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85" w:rsidRPr="004A42E0" w:rsidRDefault="00BC1B85" w:rsidP="007E0787">
      <w:pPr>
        <w:pStyle w:val="Heading1"/>
        <w:spacing w:before="0"/>
        <w:rPr>
          <w:rFonts w:ascii="Arial" w:hAnsi="Arial" w:cs="Arial"/>
          <w:lang w:val="en-GB"/>
        </w:rPr>
      </w:pPr>
      <w:r w:rsidRPr="004A42E0">
        <w:rPr>
          <w:rFonts w:ascii="Arial" w:hAnsi="Arial" w:cs="Arial"/>
          <w:lang w:val="en-GB"/>
        </w:rPr>
        <w:t xml:space="preserve">Global Shelter Cluster </w:t>
      </w:r>
    </w:p>
    <w:p w:rsidR="002C0503" w:rsidRPr="004A42E0" w:rsidRDefault="002C0503" w:rsidP="007E0787">
      <w:pPr>
        <w:pStyle w:val="Heading1"/>
        <w:spacing w:before="0"/>
        <w:rPr>
          <w:rFonts w:ascii="Arial" w:hAnsi="Arial" w:cs="Arial"/>
          <w:lang w:val="en-GB"/>
        </w:rPr>
      </w:pPr>
      <w:r w:rsidRPr="004A42E0">
        <w:rPr>
          <w:rFonts w:ascii="Arial" w:hAnsi="Arial" w:cs="Arial"/>
          <w:lang w:val="en-GB"/>
        </w:rPr>
        <w:t xml:space="preserve">Teleconference </w:t>
      </w:r>
      <w:r w:rsidR="00CF51AA" w:rsidRPr="004A42E0">
        <w:rPr>
          <w:rFonts w:ascii="Arial" w:hAnsi="Arial" w:cs="Arial"/>
          <w:lang w:val="en-GB"/>
        </w:rPr>
        <w:t>7</w:t>
      </w:r>
      <w:r w:rsidRPr="004A42E0">
        <w:rPr>
          <w:rFonts w:ascii="Arial" w:hAnsi="Arial" w:cs="Arial"/>
          <w:lang w:val="en-GB"/>
        </w:rPr>
        <w:t xml:space="preserve"> </w:t>
      </w:r>
      <w:r w:rsidR="00D83139" w:rsidRPr="004A42E0">
        <w:rPr>
          <w:rFonts w:ascii="Arial" w:hAnsi="Arial" w:cs="Arial"/>
          <w:lang w:val="en-GB"/>
        </w:rPr>
        <w:t>June</w:t>
      </w:r>
      <w:r w:rsidRPr="004A42E0">
        <w:rPr>
          <w:rFonts w:ascii="Arial" w:hAnsi="Arial" w:cs="Arial"/>
          <w:lang w:val="en-GB"/>
        </w:rPr>
        <w:t xml:space="preserve"> 201</w:t>
      </w:r>
      <w:r w:rsidR="00CF51AA" w:rsidRPr="004A42E0">
        <w:rPr>
          <w:rFonts w:ascii="Arial" w:hAnsi="Arial" w:cs="Arial"/>
          <w:lang w:val="en-GB"/>
        </w:rPr>
        <w:t>7</w:t>
      </w:r>
    </w:p>
    <w:p w:rsidR="007E0787" w:rsidRPr="004A42E0" w:rsidRDefault="005D1C4A" w:rsidP="005D1C4A">
      <w:pPr>
        <w:pStyle w:val="Heading2"/>
        <w:jc w:val="center"/>
        <w:rPr>
          <w:rFonts w:ascii="Arial" w:hAnsi="Arial" w:cs="Arial"/>
          <w:lang w:val="en-GB"/>
        </w:rPr>
      </w:pPr>
      <w:r w:rsidRPr="004A42E0">
        <w:rPr>
          <w:rFonts w:ascii="Arial" w:hAnsi="Arial" w:cs="Arial"/>
          <w:lang w:val="en-GB"/>
        </w:rPr>
        <w:t>MINUTES</w:t>
      </w:r>
    </w:p>
    <w:p w:rsidR="005D1C4A" w:rsidRPr="004A42E0" w:rsidRDefault="005D1C4A" w:rsidP="005D1C4A">
      <w:pPr>
        <w:rPr>
          <w:rFonts w:ascii="Arial" w:hAnsi="Arial" w:cs="Arial"/>
          <w:lang w:val="en-GB"/>
        </w:rPr>
      </w:pPr>
    </w:p>
    <w:p w:rsidR="00D178EA" w:rsidRPr="004A42E0" w:rsidRDefault="002377C0" w:rsidP="002377C0">
      <w:pPr>
        <w:rPr>
          <w:rFonts w:ascii="Arial" w:hAnsi="Arial" w:cs="Arial"/>
          <w:lang w:val="en-GB"/>
        </w:rPr>
      </w:pPr>
      <w:r w:rsidRPr="004A42E0">
        <w:rPr>
          <w:rFonts w:ascii="Arial" w:hAnsi="Arial" w:cs="Arial"/>
          <w:b/>
          <w:lang w:val="en-GB"/>
        </w:rPr>
        <w:t>Objective of the teleconference:</w:t>
      </w:r>
      <w:r w:rsidR="00D178EA" w:rsidRPr="004A42E0">
        <w:rPr>
          <w:rFonts w:ascii="Arial" w:hAnsi="Arial" w:cs="Arial"/>
          <w:lang w:val="en-GB"/>
        </w:rPr>
        <w:t xml:space="preserve"> to take stock of </w:t>
      </w:r>
      <w:r w:rsidRPr="004A42E0">
        <w:rPr>
          <w:rFonts w:ascii="Arial" w:hAnsi="Arial" w:cs="Arial"/>
          <w:lang w:val="en-GB"/>
        </w:rPr>
        <w:t xml:space="preserve">the progress made by the Global Shelter Cluster (GSC), prepare for the upcoming GSC meeting in the first week of October, </w:t>
      </w:r>
      <w:r w:rsidR="00D178EA" w:rsidRPr="004A42E0">
        <w:rPr>
          <w:rFonts w:ascii="Arial" w:hAnsi="Arial" w:cs="Arial"/>
          <w:lang w:val="en-GB"/>
        </w:rPr>
        <w:t xml:space="preserve">and </w:t>
      </w:r>
      <w:r w:rsidRPr="004A42E0">
        <w:rPr>
          <w:rFonts w:ascii="Arial" w:hAnsi="Arial" w:cs="Arial"/>
          <w:lang w:val="en-GB"/>
        </w:rPr>
        <w:t>inform</w:t>
      </w:r>
      <w:r w:rsidR="00D178EA" w:rsidRPr="004A42E0">
        <w:rPr>
          <w:rFonts w:ascii="Arial" w:hAnsi="Arial" w:cs="Arial"/>
          <w:lang w:val="en-GB"/>
        </w:rPr>
        <w:t xml:space="preserve"> about ongoing </w:t>
      </w:r>
      <w:r w:rsidRPr="004A42E0">
        <w:rPr>
          <w:rFonts w:ascii="Arial" w:hAnsi="Arial" w:cs="Arial"/>
          <w:lang w:val="en-GB"/>
        </w:rPr>
        <w:t xml:space="preserve">GSC </w:t>
      </w:r>
      <w:r w:rsidR="00D178EA" w:rsidRPr="004A42E0">
        <w:rPr>
          <w:rFonts w:ascii="Arial" w:hAnsi="Arial" w:cs="Arial"/>
          <w:lang w:val="en-GB"/>
        </w:rPr>
        <w:t>initiatives.</w:t>
      </w:r>
    </w:p>
    <w:p w:rsidR="002377C0" w:rsidRPr="004A42E0" w:rsidRDefault="002377C0" w:rsidP="0045603C">
      <w:pPr>
        <w:rPr>
          <w:rFonts w:ascii="Arial" w:hAnsi="Arial" w:cs="Arial"/>
          <w:lang w:val="en-GB"/>
        </w:rPr>
      </w:pPr>
      <w:r w:rsidRPr="004A42E0">
        <w:rPr>
          <w:rFonts w:ascii="Arial" w:hAnsi="Arial" w:cs="Arial"/>
          <w:b/>
          <w:lang w:val="en-GB"/>
        </w:rPr>
        <w:t>Participants:</w:t>
      </w:r>
      <w:r w:rsidR="00DB1065" w:rsidRPr="004A42E0">
        <w:rPr>
          <w:rFonts w:ascii="Arial" w:hAnsi="Arial" w:cs="Arial"/>
          <w:b/>
          <w:lang w:val="en-GB"/>
        </w:rPr>
        <w:t xml:space="preserve"> </w:t>
      </w:r>
      <w:r w:rsidR="00DB1065" w:rsidRPr="004A42E0">
        <w:rPr>
          <w:rFonts w:ascii="Arial" w:hAnsi="Arial" w:cs="Arial"/>
          <w:lang w:val="en-GB"/>
        </w:rPr>
        <w:t>3</w:t>
      </w:r>
      <w:r w:rsidR="0088298A">
        <w:rPr>
          <w:rFonts w:ascii="Arial" w:hAnsi="Arial" w:cs="Arial"/>
          <w:lang w:val="en-GB"/>
        </w:rPr>
        <w:t>8</w:t>
      </w:r>
      <w:r w:rsidR="00156405" w:rsidRPr="004A42E0">
        <w:rPr>
          <w:rFonts w:ascii="Arial" w:hAnsi="Arial" w:cs="Arial"/>
          <w:lang w:val="en-GB"/>
        </w:rPr>
        <w:t xml:space="preserve"> participants from </w:t>
      </w:r>
      <w:r w:rsidR="00C05997">
        <w:rPr>
          <w:rFonts w:ascii="Arial" w:hAnsi="Arial" w:cs="Arial"/>
          <w:lang w:val="en-GB"/>
        </w:rPr>
        <w:t>20</w:t>
      </w:r>
      <w:r w:rsidR="00DB1065" w:rsidRPr="004A42E0">
        <w:rPr>
          <w:rFonts w:ascii="Arial" w:hAnsi="Arial" w:cs="Arial"/>
          <w:lang w:val="en-GB"/>
        </w:rPr>
        <w:t xml:space="preserve"> organizations including members of shelter cluster coordination teams from </w:t>
      </w:r>
      <w:r w:rsidR="000A6A2F">
        <w:rPr>
          <w:rFonts w:ascii="Arial" w:hAnsi="Arial" w:cs="Arial"/>
          <w:lang w:val="en-GB"/>
        </w:rPr>
        <w:t>8</w:t>
      </w:r>
      <w:r w:rsidR="00DB1065" w:rsidRPr="004A42E0">
        <w:rPr>
          <w:rFonts w:ascii="Arial" w:hAnsi="Arial" w:cs="Arial"/>
          <w:lang w:val="en-GB"/>
        </w:rPr>
        <w:t xml:space="preserve"> countr</w:t>
      </w:r>
      <w:r w:rsidR="004A42E0">
        <w:rPr>
          <w:rFonts w:ascii="Arial" w:hAnsi="Arial" w:cs="Arial"/>
          <w:lang w:val="en-GB"/>
        </w:rPr>
        <w:t>ies (f</w:t>
      </w:r>
      <w:r w:rsidR="00DB1065" w:rsidRPr="004A42E0">
        <w:rPr>
          <w:rFonts w:ascii="Arial" w:hAnsi="Arial" w:cs="Arial"/>
          <w:lang w:val="en-GB"/>
        </w:rPr>
        <w:t xml:space="preserve">ull </w:t>
      </w:r>
      <w:r w:rsidR="004A42E0">
        <w:rPr>
          <w:rFonts w:ascii="Arial" w:hAnsi="Arial" w:cs="Arial"/>
          <w:lang w:val="en-GB"/>
        </w:rPr>
        <w:t xml:space="preserve">participants’ </w:t>
      </w:r>
      <w:r w:rsidR="00DB1065" w:rsidRPr="004A42E0">
        <w:rPr>
          <w:rFonts w:ascii="Arial" w:hAnsi="Arial" w:cs="Arial"/>
          <w:lang w:val="en-GB"/>
        </w:rPr>
        <w:t>list in annex</w:t>
      </w:r>
      <w:r w:rsidR="004A42E0">
        <w:rPr>
          <w:rFonts w:ascii="Arial" w:hAnsi="Arial" w:cs="Arial"/>
          <w:lang w:val="en-GB"/>
        </w:rPr>
        <w:t>)</w:t>
      </w:r>
      <w:r w:rsidR="00DB1065" w:rsidRPr="004A42E0">
        <w:rPr>
          <w:rFonts w:ascii="Arial" w:hAnsi="Arial" w:cs="Arial"/>
          <w:lang w:val="en-GB"/>
        </w:rPr>
        <w:t>.</w:t>
      </w:r>
    </w:p>
    <w:p w:rsidR="002377C0" w:rsidRPr="004A42E0" w:rsidRDefault="002377C0" w:rsidP="0045603C">
      <w:pPr>
        <w:rPr>
          <w:rFonts w:ascii="Arial" w:hAnsi="Arial" w:cs="Arial"/>
          <w:b/>
          <w:lang w:val="en-GB"/>
        </w:rPr>
      </w:pPr>
    </w:p>
    <w:p w:rsidR="00BC1B85" w:rsidRPr="004A42E0" w:rsidRDefault="002C0503" w:rsidP="00B7414A">
      <w:pPr>
        <w:pStyle w:val="Heading3"/>
        <w:numPr>
          <w:ilvl w:val="0"/>
          <w:numId w:val="34"/>
        </w:numPr>
        <w:spacing w:line="240" w:lineRule="auto"/>
        <w:ind w:left="426"/>
        <w:jc w:val="both"/>
        <w:rPr>
          <w:rFonts w:ascii="Arial" w:hAnsi="Arial" w:cs="Arial"/>
          <w:i w:val="0"/>
          <w:lang w:val="en-GB"/>
        </w:rPr>
      </w:pPr>
      <w:r w:rsidRPr="004A42E0">
        <w:rPr>
          <w:rFonts w:ascii="Arial" w:hAnsi="Arial" w:cs="Arial"/>
          <w:i w:val="0"/>
          <w:lang w:val="en-GB"/>
        </w:rPr>
        <w:t xml:space="preserve">Updates on key issues from the field </w:t>
      </w:r>
    </w:p>
    <w:p w:rsidR="002C0503" w:rsidRPr="004A42E0" w:rsidRDefault="002C0503" w:rsidP="00BC1B85">
      <w:pPr>
        <w:rPr>
          <w:rFonts w:ascii="Arial" w:hAnsi="Arial" w:cs="Arial"/>
          <w:lang w:val="en-GB"/>
        </w:rPr>
      </w:pPr>
      <w:r w:rsidRPr="004A42E0">
        <w:rPr>
          <w:rFonts w:ascii="Arial" w:hAnsi="Arial" w:cs="Arial"/>
          <w:lang w:val="en-GB"/>
        </w:rPr>
        <w:t>Brief pre</w:t>
      </w:r>
      <w:r w:rsidR="00BC1B85" w:rsidRPr="004A42E0">
        <w:rPr>
          <w:rFonts w:ascii="Arial" w:hAnsi="Arial" w:cs="Arial"/>
          <w:lang w:val="en-GB"/>
        </w:rPr>
        <w:t xml:space="preserve">sentations were made </w:t>
      </w:r>
      <w:r w:rsidR="00156405" w:rsidRPr="004A42E0">
        <w:rPr>
          <w:rFonts w:ascii="Arial" w:hAnsi="Arial" w:cs="Arial"/>
          <w:lang w:val="en-GB"/>
        </w:rPr>
        <w:t>from four</w:t>
      </w:r>
      <w:r w:rsidR="00433206" w:rsidRPr="004A42E0">
        <w:rPr>
          <w:rFonts w:ascii="Arial" w:hAnsi="Arial" w:cs="Arial"/>
          <w:lang w:val="en-GB"/>
        </w:rPr>
        <w:t xml:space="preserve"> country level clusters</w:t>
      </w:r>
      <w:r w:rsidR="00156405" w:rsidRPr="004A42E0">
        <w:rPr>
          <w:rFonts w:ascii="Arial" w:hAnsi="Arial" w:cs="Arial"/>
          <w:lang w:val="en-GB"/>
        </w:rPr>
        <w:t xml:space="preserve"> </w:t>
      </w:r>
      <w:r w:rsidR="00BC1B85" w:rsidRPr="004A42E0">
        <w:rPr>
          <w:rFonts w:ascii="Arial" w:hAnsi="Arial" w:cs="Arial"/>
          <w:lang w:val="en-GB"/>
        </w:rPr>
        <w:t xml:space="preserve">on </w:t>
      </w:r>
      <w:r w:rsidR="00156405" w:rsidRPr="004A42E0">
        <w:rPr>
          <w:rFonts w:ascii="Arial" w:hAnsi="Arial" w:cs="Arial"/>
          <w:lang w:val="en-GB"/>
        </w:rPr>
        <w:t>a variety of current issues</w:t>
      </w:r>
      <w:r w:rsidR="00E779AB" w:rsidRPr="004A42E0">
        <w:rPr>
          <w:rFonts w:ascii="Arial" w:hAnsi="Arial" w:cs="Arial"/>
          <w:lang w:val="en-GB"/>
        </w:rPr>
        <w:t>:</w:t>
      </w:r>
    </w:p>
    <w:p w:rsidR="00105D4B" w:rsidRPr="004A42E0" w:rsidRDefault="00694CA2" w:rsidP="00302E40">
      <w:pPr>
        <w:pStyle w:val="ListParagraph"/>
        <w:numPr>
          <w:ilvl w:val="0"/>
          <w:numId w:val="31"/>
        </w:numPr>
        <w:spacing w:after="0" w:line="240" w:lineRule="auto"/>
        <w:ind w:left="426"/>
        <w:contextualSpacing w:val="0"/>
        <w:rPr>
          <w:rFonts w:ascii="Arial" w:hAnsi="Arial" w:cs="Arial"/>
          <w:u w:val="single"/>
          <w:lang w:val="en-GB"/>
        </w:rPr>
      </w:pPr>
      <w:r w:rsidRPr="00302E40">
        <w:rPr>
          <w:rFonts w:ascii="Arial" w:hAnsi="Arial" w:cs="Arial"/>
          <w:b/>
          <w:u w:val="single"/>
          <w:lang w:val="en-GB"/>
        </w:rPr>
        <w:t>Accountability To Affected Population (AAP)</w:t>
      </w:r>
      <w:r>
        <w:rPr>
          <w:rFonts w:ascii="Arial" w:hAnsi="Arial" w:cs="Arial"/>
          <w:i/>
          <w:u w:val="single"/>
          <w:lang w:val="en-GB"/>
        </w:rPr>
        <w:t xml:space="preserve"> - </w:t>
      </w:r>
      <w:r w:rsidR="00156405" w:rsidRPr="004A42E0">
        <w:rPr>
          <w:rFonts w:ascii="Arial" w:hAnsi="Arial" w:cs="Arial"/>
          <w:u w:val="single"/>
          <w:lang w:val="en-GB"/>
        </w:rPr>
        <w:t>Monir A</w:t>
      </w:r>
      <w:r>
        <w:rPr>
          <w:rFonts w:ascii="Arial" w:hAnsi="Arial" w:cs="Arial"/>
          <w:u w:val="single"/>
          <w:lang w:val="en-GB"/>
        </w:rPr>
        <w:t>lSobari, Shelter Cluster Yemen</w:t>
      </w:r>
      <w:r w:rsidR="00156405" w:rsidRPr="004A42E0">
        <w:rPr>
          <w:rFonts w:ascii="Arial" w:hAnsi="Arial" w:cs="Arial"/>
          <w:i/>
          <w:u w:val="single"/>
          <w:lang w:val="en-GB"/>
        </w:rPr>
        <w:t>:</w:t>
      </w:r>
    </w:p>
    <w:p w:rsidR="002E5FCF" w:rsidRPr="003069DE" w:rsidRDefault="003069DE" w:rsidP="0044726C">
      <w:pPr>
        <w:spacing w:after="0" w:line="240" w:lineRule="auto"/>
        <w:ind w:firstLine="284"/>
        <w:rPr>
          <w:rFonts w:ascii="Arial" w:hAnsi="Arial" w:cs="Arial"/>
          <w:lang w:val="en-GB"/>
        </w:rPr>
      </w:pPr>
      <w:r w:rsidRPr="003069DE">
        <w:rPr>
          <w:rFonts w:ascii="Arial" w:hAnsi="Arial" w:cs="Arial"/>
          <w:lang w:val="en-GB"/>
        </w:rPr>
        <w:t xml:space="preserve">The </w:t>
      </w:r>
      <w:r>
        <w:rPr>
          <w:rFonts w:ascii="Arial" w:hAnsi="Arial" w:cs="Arial"/>
          <w:lang w:val="en-GB"/>
        </w:rPr>
        <w:t>Yemen Shelter</w:t>
      </w:r>
      <w:r w:rsidR="0044726C">
        <w:rPr>
          <w:rFonts w:ascii="Arial" w:hAnsi="Arial" w:cs="Arial"/>
          <w:lang w:val="en-GB"/>
        </w:rPr>
        <w:t xml:space="preserve"> / NFI /</w:t>
      </w:r>
      <w:r>
        <w:rPr>
          <w:rFonts w:ascii="Arial" w:hAnsi="Arial" w:cs="Arial"/>
          <w:lang w:val="en-GB"/>
        </w:rPr>
        <w:t xml:space="preserve"> CCCM Cluster is promoting AAP in different ways such as</w:t>
      </w:r>
      <w:r w:rsidR="002E5FCF" w:rsidRPr="003069DE">
        <w:rPr>
          <w:rFonts w:ascii="Arial" w:hAnsi="Arial" w:cs="Arial"/>
          <w:lang w:val="en-GB"/>
        </w:rPr>
        <w:t>:</w:t>
      </w:r>
    </w:p>
    <w:p w:rsidR="00FA1798" w:rsidRPr="00FA1798" w:rsidRDefault="00FA1798" w:rsidP="0044726C">
      <w:pPr>
        <w:pStyle w:val="ListParagraph"/>
        <w:numPr>
          <w:ilvl w:val="0"/>
          <w:numId w:val="36"/>
        </w:numPr>
        <w:ind w:left="567" w:hanging="283"/>
        <w:rPr>
          <w:rFonts w:ascii="Arial" w:hAnsi="Arial" w:cs="Arial"/>
        </w:rPr>
      </w:pPr>
      <w:r w:rsidRPr="00FA1798">
        <w:rPr>
          <w:rFonts w:ascii="Arial" w:hAnsi="Arial" w:cs="Arial"/>
          <w:lang w:val="en-GB"/>
        </w:rPr>
        <w:t xml:space="preserve">Developed a </w:t>
      </w:r>
      <w:hyperlink r:id="rId10" w:history="1">
        <w:r w:rsidRPr="00FA1798">
          <w:rPr>
            <w:rStyle w:val="Hyperlink"/>
            <w:rFonts w:ascii="Arial" w:hAnsi="Arial" w:cs="Arial"/>
            <w:lang w:val="en-GB"/>
          </w:rPr>
          <w:t>framework</w:t>
        </w:r>
      </w:hyperlink>
      <w:r w:rsidRPr="00FA1798">
        <w:rPr>
          <w:rFonts w:ascii="Arial" w:hAnsi="Arial" w:cs="Arial"/>
          <w:lang w:val="en-GB"/>
        </w:rPr>
        <w:t xml:space="preserve"> for the Accountability towards Affected Population (AAP)</w:t>
      </w:r>
      <w:r>
        <w:rPr>
          <w:rFonts w:ascii="Arial" w:hAnsi="Arial" w:cs="Arial"/>
          <w:lang w:val="en-GB"/>
        </w:rPr>
        <w:t xml:space="preserve"> in-line with the inter-cluster </w:t>
      </w:r>
      <w:r w:rsidR="0044726C">
        <w:rPr>
          <w:rFonts w:ascii="Arial" w:hAnsi="Arial" w:cs="Arial"/>
          <w:lang w:val="en-GB"/>
        </w:rPr>
        <w:t xml:space="preserve">2017 </w:t>
      </w:r>
      <w:r>
        <w:rPr>
          <w:rFonts w:ascii="Arial" w:hAnsi="Arial" w:cs="Arial"/>
          <w:lang w:val="en-GB"/>
        </w:rPr>
        <w:t>commitment</w:t>
      </w:r>
      <w:r w:rsidR="0044726C">
        <w:rPr>
          <w:rFonts w:ascii="Arial" w:hAnsi="Arial" w:cs="Arial"/>
          <w:lang w:val="en-GB"/>
        </w:rPr>
        <w:t xml:space="preserve">s </w:t>
      </w:r>
      <w:r>
        <w:rPr>
          <w:rFonts w:ascii="Arial" w:hAnsi="Arial" w:cs="Arial"/>
          <w:lang w:val="en-GB"/>
        </w:rPr>
        <w:t xml:space="preserve">in order to support on </w:t>
      </w:r>
      <w:r w:rsidRPr="00FA1798">
        <w:rPr>
          <w:rFonts w:ascii="Arial" w:hAnsi="Arial" w:cs="Arial"/>
        </w:rPr>
        <w:t>attain</w:t>
      </w:r>
      <w:r>
        <w:rPr>
          <w:rFonts w:ascii="Arial" w:hAnsi="Arial" w:cs="Arial"/>
        </w:rPr>
        <w:t>ing</w:t>
      </w:r>
      <w:r w:rsidRPr="00FA1798">
        <w:rPr>
          <w:rFonts w:ascii="Arial" w:hAnsi="Arial" w:cs="Arial"/>
        </w:rPr>
        <w:t xml:space="preserve"> and monitor</w:t>
      </w:r>
      <w:r>
        <w:rPr>
          <w:rFonts w:ascii="Arial" w:hAnsi="Arial" w:cs="Arial"/>
        </w:rPr>
        <w:t>ing the</w:t>
      </w:r>
      <w:r w:rsidRPr="00FA1798">
        <w:rPr>
          <w:rFonts w:ascii="Arial" w:hAnsi="Arial" w:cs="Arial"/>
        </w:rPr>
        <w:t xml:space="preserve"> collective commitments to accountability to affected people and communities.</w:t>
      </w:r>
    </w:p>
    <w:p w:rsidR="00302E40" w:rsidRPr="00FA1798" w:rsidRDefault="00302E40" w:rsidP="00FA1798">
      <w:pPr>
        <w:pStyle w:val="ListParagraph"/>
        <w:numPr>
          <w:ilvl w:val="0"/>
          <w:numId w:val="36"/>
        </w:numPr>
        <w:spacing w:after="0" w:line="240" w:lineRule="auto"/>
        <w:ind w:left="567" w:hanging="283"/>
        <w:rPr>
          <w:rFonts w:ascii="Arial" w:hAnsi="Arial" w:cs="Arial"/>
          <w:lang w:val="en-GB"/>
        </w:rPr>
      </w:pPr>
      <w:r w:rsidRPr="00FA1798">
        <w:rPr>
          <w:rFonts w:ascii="Arial" w:hAnsi="Arial" w:cs="Arial"/>
          <w:lang w:val="en-GB"/>
        </w:rPr>
        <w:t>Incorporate AAP commitments in all relevant cluster policies and operational guidelines;</w:t>
      </w:r>
    </w:p>
    <w:p w:rsidR="00302E40" w:rsidRPr="004A42E0" w:rsidRDefault="00302E40" w:rsidP="00302E40">
      <w:pPr>
        <w:pStyle w:val="ListParagraph"/>
        <w:numPr>
          <w:ilvl w:val="0"/>
          <w:numId w:val="36"/>
        </w:numPr>
        <w:spacing w:after="0" w:line="240" w:lineRule="auto"/>
        <w:ind w:left="567" w:hanging="283"/>
        <w:rPr>
          <w:rFonts w:ascii="Arial" w:hAnsi="Arial" w:cs="Arial"/>
          <w:lang w:val="en-GB"/>
        </w:rPr>
      </w:pPr>
      <w:r w:rsidRPr="004A42E0">
        <w:rPr>
          <w:rFonts w:ascii="Arial" w:hAnsi="Arial" w:cs="Arial"/>
          <w:lang w:val="en-GB"/>
        </w:rPr>
        <w:t xml:space="preserve">Engage local/national NGOs in the </w:t>
      </w:r>
      <w:r>
        <w:rPr>
          <w:rFonts w:ascii="Arial" w:hAnsi="Arial" w:cs="Arial"/>
          <w:lang w:val="en-GB"/>
        </w:rPr>
        <w:t xml:space="preserve">work of the </w:t>
      </w:r>
      <w:r w:rsidRPr="004A42E0">
        <w:rPr>
          <w:rFonts w:ascii="Arial" w:hAnsi="Arial" w:cs="Arial"/>
          <w:lang w:val="en-GB"/>
        </w:rPr>
        <w:t>cluster</w:t>
      </w:r>
      <w:r>
        <w:rPr>
          <w:rFonts w:ascii="Arial" w:hAnsi="Arial" w:cs="Arial"/>
          <w:lang w:val="en-GB"/>
        </w:rPr>
        <w:t>;</w:t>
      </w:r>
    </w:p>
    <w:p w:rsidR="004A42E0" w:rsidRPr="004A42E0" w:rsidRDefault="004A42E0" w:rsidP="002E5FCF">
      <w:pPr>
        <w:pStyle w:val="ListParagraph"/>
        <w:numPr>
          <w:ilvl w:val="0"/>
          <w:numId w:val="36"/>
        </w:numPr>
        <w:spacing w:after="0" w:line="240" w:lineRule="auto"/>
        <w:ind w:left="567" w:hanging="283"/>
        <w:rPr>
          <w:rFonts w:ascii="Arial" w:hAnsi="Arial" w:cs="Arial"/>
          <w:lang w:val="en-GB"/>
        </w:rPr>
      </w:pPr>
      <w:r w:rsidRPr="004A42E0">
        <w:rPr>
          <w:rFonts w:ascii="Arial" w:hAnsi="Arial" w:cs="Arial"/>
          <w:lang w:val="en-GB"/>
        </w:rPr>
        <w:t xml:space="preserve">Ensure mechanisms for </w:t>
      </w:r>
      <w:r w:rsidR="002E5FCF" w:rsidRPr="004A42E0">
        <w:rPr>
          <w:rFonts w:ascii="Arial" w:hAnsi="Arial" w:cs="Arial"/>
          <w:lang w:val="en-GB"/>
        </w:rPr>
        <w:t>community feedback and considerations</w:t>
      </w:r>
      <w:r w:rsidRPr="004A42E0">
        <w:rPr>
          <w:rFonts w:ascii="Arial" w:hAnsi="Arial" w:cs="Arial"/>
          <w:lang w:val="en-GB"/>
        </w:rPr>
        <w:t xml:space="preserve"> are in place</w:t>
      </w:r>
      <w:r w:rsidR="0088298A">
        <w:rPr>
          <w:rFonts w:ascii="Arial" w:hAnsi="Arial" w:cs="Arial"/>
          <w:lang w:val="en-GB"/>
        </w:rPr>
        <w:t>;</w:t>
      </w:r>
      <w:r w:rsidRPr="004A42E0">
        <w:rPr>
          <w:rFonts w:ascii="Arial" w:hAnsi="Arial" w:cs="Arial"/>
          <w:lang w:val="en-GB"/>
        </w:rPr>
        <w:t xml:space="preserve"> </w:t>
      </w:r>
      <w:r w:rsidR="002E5FCF" w:rsidRPr="004A42E0">
        <w:rPr>
          <w:rFonts w:ascii="Arial" w:hAnsi="Arial" w:cs="Arial"/>
          <w:lang w:val="en-GB"/>
        </w:rPr>
        <w:t xml:space="preserve"> </w:t>
      </w:r>
    </w:p>
    <w:p w:rsidR="004A42E0" w:rsidRPr="004A42E0" w:rsidRDefault="004A42E0" w:rsidP="002E5FCF">
      <w:pPr>
        <w:pStyle w:val="ListParagraph"/>
        <w:numPr>
          <w:ilvl w:val="0"/>
          <w:numId w:val="36"/>
        </w:numPr>
        <w:spacing w:after="0" w:line="240" w:lineRule="auto"/>
        <w:ind w:left="567" w:hanging="283"/>
        <w:rPr>
          <w:rFonts w:ascii="Arial" w:hAnsi="Arial" w:cs="Arial"/>
          <w:lang w:val="en-GB"/>
        </w:rPr>
      </w:pPr>
      <w:r w:rsidRPr="004A42E0">
        <w:rPr>
          <w:rFonts w:ascii="Arial" w:hAnsi="Arial" w:cs="Arial"/>
          <w:lang w:val="en-GB"/>
        </w:rPr>
        <w:t>Maximize</w:t>
      </w:r>
      <w:r>
        <w:rPr>
          <w:rFonts w:ascii="Arial" w:hAnsi="Arial" w:cs="Arial"/>
          <w:lang w:val="en-GB"/>
        </w:rPr>
        <w:t xml:space="preserve"> the benefit of </w:t>
      </w:r>
      <w:r w:rsidRPr="0044726C">
        <w:rPr>
          <w:rFonts w:ascii="Arial" w:hAnsi="Arial" w:cs="Arial"/>
          <w:lang w:val="en-GB"/>
        </w:rPr>
        <w:t>post-</w:t>
      </w:r>
      <w:r w:rsidR="007C13EB" w:rsidRPr="0044726C">
        <w:rPr>
          <w:rFonts w:ascii="Arial" w:hAnsi="Arial" w:cs="Arial"/>
          <w:lang w:val="en-GB"/>
        </w:rPr>
        <w:t xml:space="preserve">distribution </w:t>
      </w:r>
      <w:r w:rsidRPr="0044726C">
        <w:rPr>
          <w:rFonts w:ascii="Arial" w:hAnsi="Arial" w:cs="Arial"/>
          <w:lang w:val="en-GB"/>
        </w:rPr>
        <w:t>mon</w:t>
      </w:r>
      <w:r w:rsidRPr="0044726C">
        <w:rPr>
          <w:rFonts w:ascii="Arial" w:hAnsi="Arial" w:cs="Arial"/>
          <w:lang w:val="en-GB"/>
        </w:rPr>
        <w:t>itoring exercises</w:t>
      </w:r>
      <w:r>
        <w:rPr>
          <w:rFonts w:ascii="Arial" w:hAnsi="Arial" w:cs="Arial"/>
          <w:lang w:val="en-GB"/>
        </w:rPr>
        <w:t xml:space="preserve"> to get a clear picture of the adequacy of information provision and engagement in decision-making;</w:t>
      </w:r>
    </w:p>
    <w:p w:rsidR="002E5FCF" w:rsidRDefault="004A42E0" w:rsidP="0078320D">
      <w:pPr>
        <w:pStyle w:val="ListParagraph"/>
        <w:numPr>
          <w:ilvl w:val="0"/>
          <w:numId w:val="36"/>
        </w:numPr>
        <w:spacing w:after="0" w:line="240" w:lineRule="auto"/>
        <w:ind w:left="567" w:hanging="283"/>
        <w:rPr>
          <w:rFonts w:ascii="Arial" w:hAnsi="Arial" w:cs="Arial"/>
          <w:lang w:val="en-GB"/>
        </w:rPr>
      </w:pPr>
      <w:r w:rsidRPr="004A42E0">
        <w:rPr>
          <w:rFonts w:ascii="Arial" w:hAnsi="Arial" w:cs="Arial"/>
          <w:lang w:val="en-GB"/>
        </w:rPr>
        <w:t>W</w:t>
      </w:r>
      <w:r>
        <w:rPr>
          <w:rFonts w:ascii="Arial" w:hAnsi="Arial" w:cs="Arial"/>
          <w:lang w:val="en-GB"/>
        </w:rPr>
        <w:t>ork</w:t>
      </w:r>
      <w:r w:rsidRPr="004A42E0">
        <w:rPr>
          <w:rFonts w:ascii="Arial" w:hAnsi="Arial" w:cs="Arial"/>
          <w:lang w:val="en-GB"/>
        </w:rPr>
        <w:t xml:space="preserve"> closely with</w:t>
      </w:r>
      <w:r w:rsidR="002E5FCF" w:rsidRPr="004A42E0">
        <w:rPr>
          <w:rFonts w:ascii="Arial" w:hAnsi="Arial" w:cs="Arial"/>
          <w:lang w:val="en-GB"/>
        </w:rPr>
        <w:t xml:space="preserve"> the inter-</w:t>
      </w:r>
      <w:r w:rsidR="002E5FCF" w:rsidRPr="00FA1798">
        <w:rPr>
          <w:rFonts w:ascii="Arial" w:hAnsi="Arial" w:cs="Arial"/>
          <w:lang w:val="en-GB"/>
        </w:rPr>
        <w:t>cluster C</w:t>
      </w:r>
      <w:bookmarkStart w:id="0" w:name="_GoBack"/>
      <w:bookmarkEnd w:id="0"/>
      <w:r w:rsidR="002E5FCF" w:rsidRPr="00FA1798">
        <w:rPr>
          <w:rFonts w:ascii="Arial" w:hAnsi="Arial" w:cs="Arial"/>
          <w:lang w:val="en-GB"/>
        </w:rPr>
        <w:t>ommunity Engagement Working Group</w:t>
      </w:r>
      <w:r w:rsidRPr="004A42E0">
        <w:rPr>
          <w:rFonts w:ascii="Arial" w:hAnsi="Arial" w:cs="Arial"/>
          <w:lang w:val="en-GB"/>
        </w:rPr>
        <w:t xml:space="preserve"> in Yemen</w:t>
      </w:r>
      <w:r w:rsidR="0078320D">
        <w:rPr>
          <w:rFonts w:ascii="Arial" w:hAnsi="Arial" w:cs="Arial"/>
          <w:lang w:val="en-GB"/>
        </w:rPr>
        <w:t xml:space="preserve"> to harmonize ways for engaging with Affected Population, exchange knowledge  as well as </w:t>
      </w:r>
      <w:r w:rsidR="0078320D" w:rsidRPr="0078320D">
        <w:rPr>
          <w:rFonts w:ascii="Arial" w:hAnsi="Arial" w:cs="Arial"/>
        </w:rPr>
        <w:t xml:space="preserve">follow-up on the results of the </w:t>
      </w:r>
      <w:r w:rsidR="0078320D">
        <w:rPr>
          <w:rFonts w:ascii="Arial" w:hAnsi="Arial" w:cs="Arial"/>
        </w:rPr>
        <w:t>working group</w:t>
      </w:r>
      <w:r w:rsidR="0078320D" w:rsidRPr="0078320D">
        <w:rPr>
          <w:rFonts w:ascii="Arial" w:hAnsi="Arial" w:cs="Arial"/>
        </w:rPr>
        <w:t xml:space="preserve"> assessments and analysis</w:t>
      </w:r>
      <w:r w:rsidR="0078320D">
        <w:rPr>
          <w:rFonts w:ascii="Arial" w:hAnsi="Arial" w:cs="Arial"/>
        </w:rPr>
        <w:t xml:space="preserve"> produced</w:t>
      </w:r>
      <w:r>
        <w:rPr>
          <w:rFonts w:ascii="Arial" w:hAnsi="Arial" w:cs="Arial"/>
          <w:lang w:val="en-GB"/>
        </w:rPr>
        <w:t>;</w:t>
      </w:r>
    </w:p>
    <w:p w:rsidR="002E5FCF" w:rsidRDefault="002E5FCF" w:rsidP="002E5FCF">
      <w:pPr>
        <w:pStyle w:val="ListParagraph"/>
        <w:numPr>
          <w:ilvl w:val="0"/>
          <w:numId w:val="36"/>
        </w:numPr>
        <w:spacing w:after="0" w:line="240" w:lineRule="auto"/>
        <w:ind w:left="567" w:hanging="283"/>
        <w:rPr>
          <w:rFonts w:ascii="Arial" w:hAnsi="Arial" w:cs="Arial"/>
          <w:lang w:val="en-GB"/>
        </w:rPr>
      </w:pPr>
      <w:r w:rsidRPr="004A42E0">
        <w:rPr>
          <w:rFonts w:ascii="Arial" w:hAnsi="Arial" w:cs="Arial"/>
          <w:lang w:val="en-GB"/>
        </w:rPr>
        <w:t>Promote the use of funding mechanisms such as HPF to support specific activities or projects which facilitat</w:t>
      </w:r>
      <w:r w:rsidR="0088298A">
        <w:rPr>
          <w:rFonts w:ascii="Arial" w:hAnsi="Arial" w:cs="Arial"/>
          <w:lang w:val="en-GB"/>
        </w:rPr>
        <w:t>e</w:t>
      </w:r>
      <w:r w:rsidRPr="004A42E0">
        <w:rPr>
          <w:rFonts w:ascii="Arial" w:hAnsi="Arial" w:cs="Arial"/>
          <w:lang w:val="en-GB"/>
        </w:rPr>
        <w:t xml:space="preserve"> community consultations, information campaigns and co</w:t>
      </w:r>
      <w:r w:rsidR="004A42E0">
        <w:rPr>
          <w:rFonts w:ascii="Arial" w:hAnsi="Arial" w:cs="Arial"/>
          <w:lang w:val="en-GB"/>
        </w:rPr>
        <w:t>mplaint and feedback mechanisms</w:t>
      </w:r>
      <w:r w:rsidR="00815C3B">
        <w:rPr>
          <w:rFonts w:ascii="Arial" w:hAnsi="Arial" w:cs="Arial"/>
          <w:lang w:val="en-GB"/>
        </w:rPr>
        <w:t>;</w:t>
      </w:r>
    </w:p>
    <w:p w:rsidR="00815C3B" w:rsidRDefault="00815C3B" w:rsidP="002E5FCF">
      <w:pPr>
        <w:pStyle w:val="ListParagraph"/>
        <w:numPr>
          <w:ilvl w:val="0"/>
          <w:numId w:val="36"/>
        </w:numPr>
        <w:spacing w:after="0" w:line="240" w:lineRule="auto"/>
        <w:ind w:left="567" w:hanging="283"/>
        <w:rPr>
          <w:rFonts w:ascii="Arial" w:hAnsi="Arial" w:cs="Arial"/>
          <w:lang w:val="en-GB"/>
        </w:rPr>
      </w:pPr>
      <w:r>
        <w:rPr>
          <w:rFonts w:ascii="Arial" w:hAnsi="Arial" w:cs="Arial"/>
          <w:lang w:val="en-GB"/>
        </w:rPr>
        <w:t xml:space="preserve">Harmonize and </w:t>
      </w:r>
      <w:hyperlink r:id="rId11" w:history="1">
        <w:r w:rsidRPr="00FA1798">
          <w:rPr>
            <w:rStyle w:val="Hyperlink"/>
            <w:rFonts w:ascii="Arial" w:hAnsi="Arial" w:cs="Arial"/>
            <w:lang w:val="en-GB"/>
          </w:rPr>
          <w:t>agree on messaging</w:t>
        </w:r>
      </w:hyperlink>
      <w:r>
        <w:rPr>
          <w:rFonts w:ascii="Arial" w:hAnsi="Arial" w:cs="Arial"/>
          <w:lang w:val="en-GB"/>
        </w:rPr>
        <w:t xml:space="preserve"> – communities know what to expect of the response, ways to file complaints and provide feedback;</w:t>
      </w:r>
    </w:p>
    <w:p w:rsidR="00815C3B" w:rsidRDefault="00815C3B" w:rsidP="002E5FCF">
      <w:pPr>
        <w:pStyle w:val="ListParagraph"/>
        <w:numPr>
          <w:ilvl w:val="0"/>
          <w:numId w:val="36"/>
        </w:numPr>
        <w:spacing w:after="0" w:line="240" w:lineRule="auto"/>
        <w:ind w:left="567" w:hanging="283"/>
        <w:rPr>
          <w:rFonts w:ascii="Arial" w:hAnsi="Arial" w:cs="Arial"/>
          <w:lang w:val="en-GB"/>
        </w:rPr>
      </w:pPr>
      <w:r>
        <w:rPr>
          <w:rFonts w:ascii="Arial" w:hAnsi="Arial" w:cs="Arial"/>
          <w:lang w:val="en-GB"/>
        </w:rPr>
        <w:t>Pass information on expressed needs related to other sectors;</w:t>
      </w:r>
    </w:p>
    <w:p w:rsidR="00302E40" w:rsidRDefault="00815C3B" w:rsidP="00302E40">
      <w:pPr>
        <w:pStyle w:val="ListParagraph"/>
        <w:numPr>
          <w:ilvl w:val="0"/>
          <w:numId w:val="36"/>
        </w:numPr>
        <w:spacing w:after="0" w:line="240" w:lineRule="auto"/>
        <w:ind w:left="567" w:hanging="283"/>
        <w:rPr>
          <w:rFonts w:ascii="Arial" w:hAnsi="Arial" w:cs="Arial"/>
          <w:lang w:val="en-GB"/>
        </w:rPr>
      </w:pPr>
      <w:r>
        <w:rPr>
          <w:rFonts w:ascii="Arial" w:hAnsi="Arial" w:cs="Arial"/>
          <w:lang w:val="en-GB"/>
        </w:rPr>
        <w:t xml:space="preserve">Agree on a </w:t>
      </w:r>
      <w:hyperlink r:id="rId12" w:history="1">
        <w:r w:rsidRPr="00FA1798">
          <w:rPr>
            <w:rStyle w:val="Hyperlink"/>
            <w:rFonts w:ascii="Arial" w:hAnsi="Arial" w:cs="Arial"/>
            <w:lang w:val="en-GB"/>
          </w:rPr>
          <w:t>coordinated approach to assessments</w:t>
        </w:r>
      </w:hyperlink>
      <w:r>
        <w:rPr>
          <w:rFonts w:ascii="Arial" w:hAnsi="Arial" w:cs="Arial"/>
          <w:lang w:val="en-GB"/>
        </w:rPr>
        <w:t xml:space="preserve"> and the use of participatory methodologies;</w:t>
      </w:r>
      <w:r w:rsidR="00302E40">
        <w:rPr>
          <w:rFonts w:ascii="Arial" w:hAnsi="Arial" w:cs="Arial"/>
          <w:lang w:val="en-GB"/>
        </w:rPr>
        <w:t xml:space="preserve"> </w:t>
      </w:r>
    </w:p>
    <w:p w:rsidR="00815C3B" w:rsidRPr="00302E40" w:rsidRDefault="00815C3B" w:rsidP="00302E40">
      <w:pPr>
        <w:pStyle w:val="ListParagraph"/>
        <w:numPr>
          <w:ilvl w:val="0"/>
          <w:numId w:val="36"/>
        </w:numPr>
        <w:spacing w:after="0" w:line="240" w:lineRule="auto"/>
        <w:ind w:left="567" w:hanging="283"/>
        <w:rPr>
          <w:rFonts w:ascii="Arial" w:hAnsi="Arial" w:cs="Arial"/>
          <w:lang w:val="en-GB"/>
        </w:rPr>
      </w:pPr>
      <w:r w:rsidRPr="00302E40">
        <w:rPr>
          <w:rFonts w:ascii="Arial" w:hAnsi="Arial" w:cs="Arial"/>
          <w:lang w:val="en-GB"/>
        </w:rPr>
        <w:t>Ensure assessments include a representative sampling of the population that captures age, gender and specific groups at risk;</w:t>
      </w:r>
    </w:p>
    <w:p w:rsidR="00815C3B" w:rsidRDefault="00815C3B" w:rsidP="002E5FCF">
      <w:pPr>
        <w:pStyle w:val="ListParagraph"/>
        <w:numPr>
          <w:ilvl w:val="0"/>
          <w:numId w:val="36"/>
        </w:numPr>
        <w:spacing w:after="0" w:line="240" w:lineRule="auto"/>
        <w:ind w:left="567" w:hanging="283"/>
        <w:rPr>
          <w:rFonts w:ascii="Arial" w:hAnsi="Arial" w:cs="Arial"/>
          <w:lang w:val="en-GB"/>
        </w:rPr>
      </w:pPr>
      <w:r>
        <w:rPr>
          <w:rFonts w:ascii="Arial" w:hAnsi="Arial" w:cs="Arial"/>
          <w:lang w:val="en-GB"/>
        </w:rPr>
        <w:t>Ensure that cluster complaint mechanisms cover aspects of quality and appropriateness of projects, as well as complaints such as fraud, corruption and sexual exploitation and abuse;</w:t>
      </w:r>
    </w:p>
    <w:p w:rsidR="00815C3B" w:rsidRPr="004A42E0" w:rsidRDefault="00815C3B" w:rsidP="002E5FCF">
      <w:pPr>
        <w:pStyle w:val="ListParagraph"/>
        <w:numPr>
          <w:ilvl w:val="0"/>
          <w:numId w:val="36"/>
        </w:numPr>
        <w:spacing w:after="0" w:line="240" w:lineRule="auto"/>
        <w:ind w:left="567" w:hanging="283"/>
        <w:rPr>
          <w:rFonts w:ascii="Arial" w:hAnsi="Arial" w:cs="Arial"/>
          <w:lang w:val="en-GB"/>
        </w:rPr>
      </w:pPr>
      <w:r>
        <w:rPr>
          <w:rFonts w:ascii="Arial" w:hAnsi="Arial" w:cs="Arial"/>
          <w:lang w:val="en-GB"/>
        </w:rPr>
        <w:t>Ensure lessons learned on accountability and protection</w:t>
      </w:r>
      <w:r w:rsidR="008E3D83">
        <w:rPr>
          <w:rFonts w:ascii="Arial" w:hAnsi="Arial" w:cs="Arial"/>
          <w:lang w:val="en-GB"/>
        </w:rPr>
        <w:t>,</w:t>
      </w:r>
      <w:r>
        <w:rPr>
          <w:rFonts w:ascii="Arial" w:hAnsi="Arial" w:cs="Arial"/>
          <w:lang w:val="en-GB"/>
        </w:rPr>
        <w:t xml:space="preserve"> includ</w:t>
      </w:r>
      <w:r w:rsidR="008E3D83">
        <w:rPr>
          <w:rFonts w:ascii="Arial" w:hAnsi="Arial" w:cs="Arial"/>
          <w:lang w:val="en-GB"/>
        </w:rPr>
        <w:t xml:space="preserve">ing the community point of view, </w:t>
      </w:r>
      <w:r>
        <w:rPr>
          <w:rFonts w:ascii="Arial" w:hAnsi="Arial" w:cs="Arial"/>
          <w:lang w:val="en-GB"/>
        </w:rPr>
        <w:t>are taken into account.</w:t>
      </w:r>
    </w:p>
    <w:p w:rsidR="00815C3B" w:rsidRPr="003F1299" w:rsidRDefault="00815C3B" w:rsidP="003F1299">
      <w:pPr>
        <w:spacing w:after="0" w:line="240" w:lineRule="auto"/>
        <w:rPr>
          <w:rFonts w:ascii="Arial" w:hAnsi="Arial" w:cs="Arial"/>
          <w:u w:val="single"/>
          <w:lang w:val="en-GB"/>
        </w:rPr>
      </w:pPr>
    </w:p>
    <w:p w:rsidR="000A6A2F" w:rsidRPr="004A42E0" w:rsidRDefault="00302E40" w:rsidP="00302E40">
      <w:pPr>
        <w:pStyle w:val="ListParagraph"/>
        <w:numPr>
          <w:ilvl w:val="0"/>
          <w:numId w:val="31"/>
        </w:numPr>
        <w:spacing w:after="0" w:line="240" w:lineRule="auto"/>
        <w:ind w:left="426"/>
        <w:contextualSpacing w:val="0"/>
        <w:rPr>
          <w:rFonts w:ascii="Arial" w:hAnsi="Arial" w:cs="Arial"/>
          <w:u w:val="single"/>
          <w:lang w:val="en-GB"/>
        </w:rPr>
      </w:pPr>
      <w:r w:rsidRPr="00302E40">
        <w:rPr>
          <w:rFonts w:ascii="Arial" w:hAnsi="Arial" w:cs="Arial"/>
          <w:b/>
          <w:u w:val="single"/>
          <w:lang w:val="en-GB"/>
        </w:rPr>
        <w:t xml:space="preserve">Localisation </w:t>
      </w:r>
      <w:r>
        <w:rPr>
          <w:rFonts w:ascii="Arial" w:hAnsi="Arial" w:cs="Arial"/>
          <w:u w:val="single"/>
          <w:lang w:val="en-GB"/>
        </w:rPr>
        <w:t xml:space="preserve">- </w:t>
      </w:r>
      <w:r w:rsidR="000A6A2F">
        <w:rPr>
          <w:rFonts w:ascii="Arial" w:hAnsi="Arial" w:cs="Arial"/>
          <w:u w:val="single"/>
          <w:lang w:val="en-GB"/>
        </w:rPr>
        <w:t>Igor</w:t>
      </w:r>
      <w:r w:rsidR="000A6A2F" w:rsidRPr="000A6A2F">
        <w:rPr>
          <w:u w:val="single"/>
        </w:rPr>
        <w:t xml:space="preserve"> </w:t>
      </w:r>
      <w:r w:rsidR="000A6A2F" w:rsidRPr="000A6A2F">
        <w:rPr>
          <w:rFonts w:ascii="Arial" w:hAnsi="Arial" w:cs="Arial"/>
          <w:u w:val="single"/>
          <w:lang w:val="en-GB"/>
        </w:rPr>
        <w:t>Chantefort</w:t>
      </w:r>
      <w:r w:rsidR="000A6A2F">
        <w:rPr>
          <w:rFonts w:ascii="Arial" w:hAnsi="Arial" w:cs="Arial"/>
          <w:u w:val="single"/>
          <w:lang w:val="en-GB"/>
        </w:rPr>
        <w:t xml:space="preserve"> &amp; </w:t>
      </w:r>
      <w:r w:rsidR="000A6A2F" w:rsidRPr="000A6A2F">
        <w:rPr>
          <w:rFonts w:ascii="Arial" w:hAnsi="Arial" w:cs="Arial"/>
          <w:u w:val="single"/>
          <w:lang w:val="en-GB"/>
        </w:rPr>
        <w:t>Renee</w:t>
      </w:r>
      <w:r w:rsidR="000A6A2F">
        <w:rPr>
          <w:rFonts w:ascii="Arial" w:hAnsi="Arial" w:cs="Arial"/>
          <w:u w:val="single"/>
          <w:lang w:val="en-GB"/>
        </w:rPr>
        <w:t xml:space="preserve"> </w:t>
      </w:r>
      <w:r w:rsidR="000A6A2F" w:rsidRPr="000A6A2F">
        <w:rPr>
          <w:rFonts w:ascii="Arial" w:hAnsi="Arial" w:cs="Arial"/>
          <w:u w:val="single"/>
          <w:lang w:val="en-GB"/>
        </w:rPr>
        <w:t>Wynveen</w:t>
      </w:r>
      <w:r w:rsidR="000A6A2F" w:rsidRPr="004A42E0">
        <w:rPr>
          <w:rFonts w:ascii="Arial" w:hAnsi="Arial" w:cs="Arial"/>
          <w:u w:val="single"/>
          <w:lang w:val="en-GB"/>
        </w:rPr>
        <w:t xml:space="preserve">, Shelter Cluster </w:t>
      </w:r>
      <w:r w:rsidR="000A6A2F">
        <w:rPr>
          <w:rFonts w:ascii="Arial" w:hAnsi="Arial" w:cs="Arial"/>
          <w:u w:val="single"/>
          <w:lang w:val="en-GB"/>
        </w:rPr>
        <w:t>Ukraine</w:t>
      </w:r>
      <w:r w:rsidR="000A6A2F" w:rsidRPr="004A42E0">
        <w:rPr>
          <w:rFonts w:ascii="Arial" w:hAnsi="Arial" w:cs="Arial"/>
          <w:u w:val="single"/>
          <w:lang w:val="en-GB"/>
        </w:rPr>
        <w:t xml:space="preserve"> </w:t>
      </w:r>
    </w:p>
    <w:p w:rsidR="000A6A2F" w:rsidRDefault="000A6A2F" w:rsidP="004B3907">
      <w:pPr>
        <w:pStyle w:val="ListParagraph"/>
        <w:numPr>
          <w:ilvl w:val="0"/>
          <w:numId w:val="33"/>
        </w:numPr>
        <w:jc w:val="both"/>
        <w:rPr>
          <w:rFonts w:ascii="Arial" w:hAnsi="Arial" w:cs="Arial"/>
          <w:lang w:val="en-GB"/>
        </w:rPr>
      </w:pPr>
      <w:r w:rsidRPr="00C63265">
        <w:rPr>
          <w:rFonts w:ascii="Arial" w:hAnsi="Arial" w:cs="Arial"/>
          <w:lang w:val="en-GB"/>
        </w:rPr>
        <w:t>Shelter Cluster Ukraine activated in 2014 – now moving from emergency to a transitional phase</w:t>
      </w:r>
      <w:r w:rsidR="00C63265" w:rsidRPr="00C63265">
        <w:rPr>
          <w:rFonts w:ascii="Arial" w:hAnsi="Arial" w:cs="Arial"/>
          <w:lang w:val="en-GB"/>
        </w:rPr>
        <w:t xml:space="preserve">. </w:t>
      </w:r>
      <w:r w:rsidRPr="00C63265">
        <w:rPr>
          <w:rFonts w:ascii="Arial" w:hAnsi="Arial" w:cs="Arial"/>
          <w:lang w:val="en-GB"/>
        </w:rPr>
        <w:t>Support mission from the Global Shelter Cluster in February 2015 recommended changes to the cluster architecture – UNHCR as a national cluster lead, People in Need as a co-chair at the sub-national level</w:t>
      </w:r>
      <w:r w:rsidR="00C63265" w:rsidRPr="00C63265">
        <w:rPr>
          <w:rFonts w:ascii="Arial" w:hAnsi="Arial" w:cs="Arial"/>
          <w:lang w:val="en-GB"/>
        </w:rPr>
        <w:t xml:space="preserve">. </w:t>
      </w:r>
      <w:r w:rsidRPr="00C63265">
        <w:rPr>
          <w:rFonts w:ascii="Arial" w:hAnsi="Arial" w:cs="Arial"/>
          <w:lang w:val="en-GB"/>
        </w:rPr>
        <w:t>National cluster well position</w:t>
      </w:r>
      <w:r w:rsidR="008804BC">
        <w:rPr>
          <w:rFonts w:ascii="Arial" w:hAnsi="Arial" w:cs="Arial"/>
          <w:lang w:val="en-GB"/>
        </w:rPr>
        <w:t>ed</w:t>
      </w:r>
      <w:r w:rsidRPr="00C63265">
        <w:rPr>
          <w:rFonts w:ascii="Arial" w:hAnsi="Arial" w:cs="Arial"/>
          <w:lang w:val="en-GB"/>
        </w:rPr>
        <w:t xml:space="preserve"> with stakeholders</w:t>
      </w:r>
      <w:r w:rsidR="00C63265">
        <w:rPr>
          <w:rFonts w:ascii="Arial" w:hAnsi="Arial" w:cs="Arial"/>
          <w:lang w:val="en-GB"/>
        </w:rPr>
        <w:t>, ministries</w:t>
      </w:r>
      <w:r w:rsidRPr="00C63265">
        <w:rPr>
          <w:rFonts w:ascii="Arial" w:hAnsi="Arial" w:cs="Arial"/>
          <w:lang w:val="en-GB"/>
        </w:rPr>
        <w:t xml:space="preserve"> and policy-makers</w:t>
      </w:r>
      <w:r w:rsidR="008804BC">
        <w:rPr>
          <w:rFonts w:ascii="Arial" w:hAnsi="Arial" w:cs="Arial"/>
          <w:lang w:val="en-GB"/>
        </w:rPr>
        <w:t xml:space="preserve"> and</w:t>
      </w:r>
      <w:r w:rsidRPr="00C63265">
        <w:rPr>
          <w:rFonts w:ascii="Arial" w:hAnsi="Arial" w:cs="Arial"/>
          <w:lang w:val="en-GB"/>
        </w:rPr>
        <w:t xml:space="preserve"> advocacy messaging</w:t>
      </w:r>
      <w:r w:rsidR="008804BC" w:rsidRPr="008804BC">
        <w:rPr>
          <w:rFonts w:ascii="Arial" w:hAnsi="Arial" w:cs="Arial"/>
          <w:lang w:val="en-GB"/>
        </w:rPr>
        <w:t xml:space="preserve"> </w:t>
      </w:r>
      <w:r w:rsidR="008804BC" w:rsidRPr="00C63265">
        <w:rPr>
          <w:rFonts w:ascii="Arial" w:hAnsi="Arial" w:cs="Arial"/>
          <w:lang w:val="en-GB"/>
        </w:rPr>
        <w:t>in Kyiv</w:t>
      </w:r>
      <w:r w:rsidRPr="00C63265">
        <w:rPr>
          <w:rFonts w:ascii="Arial" w:hAnsi="Arial" w:cs="Arial"/>
          <w:lang w:val="en-GB"/>
        </w:rPr>
        <w:t xml:space="preserve">, while de-centralization and proximity to beneficiaries enhanced </w:t>
      </w:r>
      <w:r w:rsidR="00C63265">
        <w:rPr>
          <w:rFonts w:ascii="Arial" w:hAnsi="Arial" w:cs="Arial"/>
          <w:lang w:val="en-GB"/>
        </w:rPr>
        <w:t>through the sub-national coordinator</w:t>
      </w:r>
      <w:r w:rsidRPr="00C63265">
        <w:rPr>
          <w:rFonts w:ascii="Arial" w:hAnsi="Arial" w:cs="Arial"/>
          <w:lang w:val="en-GB"/>
        </w:rPr>
        <w:t xml:space="preserve">. </w:t>
      </w:r>
    </w:p>
    <w:p w:rsidR="00C63265" w:rsidRPr="00302E40" w:rsidRDefault="00C63265" w:rsidP="00302E40">
      <w:pPr>
        <w:ind w:left="927"/>
        <w:jc w:val="both"/>
        <w:rPr>
          <w:rFonts w:ascii="Arial" w:hAnsi="Arial" w:cs="Arial"/>
          <w:b/>
          <w:lang w:val="en-GB"/>
        </w:rPr>
      </w:pPr>
      <w:r w:rsidRPr="00302E40">
        <w:rPr>
          <w:rFonts w:ascii="Arial" w:hAnsi="Arial" w:cs="Arial"/>
          <w:b/>
          <w:lang w:val="en-GB"/>
        </w:rPr>
        <w:lastRenderedPageBreak/>
        <w:t xml:space="preserve">Main challenges of the transition: </w:t>
      </w:r>
    </w:p>
    <w:p w:rsidR="00C63265" w:rsidRDefault="00C63265" w:rsidP="004B3907">
      <w:pPr>
        <w:pStyle w:val="ListParagraph"/>
        <w:numPr>
          <w:ilvl w:val="0"/>
          <w:numId w:val="33"/>
        </w:numPr>
        <w:jc w:val="both"/>
        <w:rPr>
          <w:rFonts w:ascii="Arial" w:hAnsi="Arial" w:cs="Arial"/>
          <w:lang w:val="en-GB"/>
        </w:rPr>
      </w:pPr>
      <w:r>
        <w:rPr>
          <w:rFonts w:ascii="Arial" w:hAnsi="Arial" w:cs="Arial"/>
          <w:lang w:val="en-GB"/>
        </w:rPr>
        <w:t>Lack of legal identity for the cluster poses challenges in dealing with regional and local authorities without any formal agreement</w:t>
      </w:r>
      <w:r w:rsidR="008804BC">
        <w:rPr>
          <w:rFonts w:ascii="Arial" w:hAnsi="Arial" w:cs="Arial"/>
          <w:lang w:val="en-GB"/>
        </w:rPr>
        <w:t>. Engaging ministries in cluster capacity building is often challenging since the cluster is a coordination platform and cannot issue official invitations and provide supporting documents for expense reimbursement. Existing MoUs are often between a ministry and one agency and are not a suitable framework for engaging with all cluster partners. Discussing the possibility of engaging the authorities through less formal Letters of Intent.</w:t>
      </w:r>
    </w:p>
    <w:p w:rsidR="008804BC" w:rsidRDefault="008804BC" w:rsidP="004B3907">
      <w:pPr>
        <w:pStyle w:val="ListParagraph"/>
        <w:numPr>
          <w:ilvl w:val="0"/>
          <w:numId w:val="33"/>
        </w:numPr>
        <w:jc w:val="both"/>
        <w:rPr>
          <w:rFonts w:ascii="Arial" w:hAnsi="Arial" w:cs="Arial"/>
          <w:lang w:val="en-GB"/>
        </w:rPr>
      </w:pPr>
      <w:r>
        <w:rPr>
          <w:rFonts w:ascii="Arial" w:hAnsi="Arial" w:cs="Arial"/>
          <w:lang w:val="en-GB"/>
        </w:rPr>
        <w:t xml:space="preserve">Response in-country still mainly dependent on national partners. At the sub-national level, partners on the ground remain engaged in populating the 5W, damage assessments, coverage of gaps in existing needs. The main challenge remains triangulating information between multiple </w:t>
      </w:r>
      <w:r w:rsidR="00A35282">
        <w:rPr>
          <w:rFonts w:ascii="Arial" w:hAnsi="Arial" w:cs="Arial"/>
          <w:lang w:val="en-GB"/>
        </w:rPr>
        <w:t>competing line ministries.</w:t>
      </w:r>
    </w:p>
    <w:p w:rsidR="00A35282" w:rsidRDefault="00A35282" w:rsidP="00A35282">
      <w:pPr>
        <w:pStyle w:val="ListParagraph"/>
        <w:spacing w:after="0" w:line="240" w:lineRule="auto"/>
        <w:ind w:left="1287"/>
        <w:contextualSpacing w:val="0"/>
        <w:rPr>
          <w:rFonts w:ascii="Arial" w:hAnsi="Arial" w:cs="Arial"/>
          <w:u w:val="single"/>
          <w:lang w:val="en-GB"/>
        </w:rPr>
      </w:pPr>
    </w:p>
    <w:p w:rsidR="00A35282" w:rsidRDefault="00302E40" w:rsidP="00A35282">
      <w:pPr>
        <w:pStyle w:val="ListParagraph"/>
        <w:numPr>
          <w:ilvl w:val="0"/>
          <w:numId w:val="31"/>
        </w:numPr>
        <w:spacing w:after="0" w:line="240" w:lineRule="auto"/>
        <w:contextualSpacing w:val="0"/>
        <w:rPr>
          <w:rFonts w:ascii="Arial" w:hAnsi="Arial" w:cs="Arial"/>
          <w:u w:val="single"/>
          <w:lang w:val="en-GB"/>
        </w:rPr>
      </w:pPr>
      <w:r w:rsidRPr="00302E40">
        <w:rPr>
          <w:rFonts w:ascii="Arial" w:hAnsi="Arial" w:cs="Arial"/>
          <w:b/>
          <w:u w:val="single"/>
          <w:lang w:val="en-GB"/>
        </w:rPr>
        <w:t>Cash</w:t>
      </w:r>
      <w:r>
        <w:rPr>
          <w:rFonts w:ascii="Arial" w:hAnsi="Arial" w:cs="Arial"/>
          <w:u w:val="single"/>
          <w:lang w:val="en-GB"/>
        </w:rPr>
        <w:t xml:space="preserve"> - </w:t>
      </w:r>
      <w:r w:rsidR="00A35282">
        <w:rPr>
          <w:rFonts w:ascii="Arial" w:hAnsi="Arial" w:cs="Arial"/>
          <w:u w:val="single"/>
          <w:lang w:val="en-GB"/>
        </w:rPr>
        <w:t>Davide Nicolini</w:t>
      </w:r>
      <w:r w:rsidR="00A35282" w:rsidRPr="004A42E0">
        <w:rPr>
          <w:rFonts w:ascii="Arial" w:hAnsi="Arial" w:cs="Arial"/>
          <w:u w:val="single"/>
          <w:lang w:val="en-GB"/>
        </w:rPr>
        <w:t xml:space="preserve">, </w:t>
      </w:r>
      <w:r w:rsidR="00A35282">
        <w:rPr>
          <w:rFonts w:ascii="Arial" w:hAnsi="Arial" w:cs="Arial"/>
          <w:u w:val="single"/>
          <w:lang w:val="en-GB"/>
        </w:rPr>
        <w:t>Global Shelter Cluster – Support Mission to Iraq, KRI</w:t>
      </w:r>
    </w:p>
    <w:p w:rsidR="00A35282" w:rsidRDefault="00302E40" w:rsidP="00A35282">
      <w:pPr>
        <w:pStyle w:val="ListParagraph"/>
        <w:numPr>
          <w:ilvl w:val="0"/>
          <w:numId w:val="33"/>
        </w:numPr>
        <w:jc w:val="both"/>
        <w:rPr>
          <w:rFonts w:ascii="Arial" w:hAnsi="Arial" w:cs="Arial"/>
          <w:lang w:val="en-GB"/>
        </w:rPr>
      </w:pPr>
      <w:r>
        <w:rPr>
          <w:rFonts w:ascii="Arial" w:hAnsi="Arial" w:cs="Arial"/>
          <w:lang w:val="en-GB"/>
        </w:rPr>
        <w:t xml:space="preserve">Many of </w:t>
      </w:r>
      <w:r w:rsidR="007C5C38">
        <w:rPr>
          <w:rFonts w:ascii="Arial" w:hAnsi="Arial" w:cs="Arial"/>
          <w:lang w:val="en-GB"/>
        </w:rPr>
        <w:t xml:space="preserve">proposals </w:t>
      </w:r>
      <w:r>
        <w:rPr>
          <w:rFonts w:ascii="Arial" w:hAnsi="Arial" w:cs="Arial"/>
          <w:lang w:val="en-GB"/>
        </w:rPr>
        <w:t xml:space="preserve">submitted by partners are </w:t>
      </w:r>
      <w:r w:rsidR="007C5C38">
        <w:rPr>
          <w:rFonts w:ascii="Arial" w:hAnsi="Arial" w:cs="Arial"/>
          <w:lang w:val="en-GB"/>
        </w:rPr>
        <w:t>based on shelter through cash (construction materials, labour, etc.) without any technical support foreseen or only provided on request.</w:t>
      </w:r>
    </w:p>
    <w:p w:rsidR="007C5C38" w:rsidRDefault="007C5C38" w:rsidP="00A35282">
      <w:pPr>
        <w:pStyle w:val="ListParagraph"/>
        <w:numPr>
          <w:ilvl w:val="0"/>
          <w:numId w:val="33"/>
        </w:numPr>
        <w:jc w:val="both"/>
        <w:rPr>
          <w:rFonts w:ascii="Arial" w:hAnsi="Arial" w:cs="Arial"/>
          <w:lang w:val="en-GB"/>
        </w:rPr>
      </w:pPr>
      <w:r>
        <w:rPr>
          <w:rFonts w:ascii="Arial" w:hAnsi="Arial" w:cs="Arial"/>
          <w:lang w:val="en-GB"/>
        </w:rPr>
        <w:t>The GSC should provide tools/guidelines for coordinators and inform country teams on the GSC’s position on cash for shelter in order to have a higher impact on response on the ground.</w:t>
      </w:r>
    </w:p>
    <w:p w:rsidR="007C5C38" w:rsidRDefault="007C5C38" w:rsidP="003069DE">
      <w:pPr>
        <w:pStyle w:val="ListParagraph"/>
        <w:ind w:left="1287"/>
        <w:jc w:val="both"/>
        <w:rPr>
          <w:rFonts w:ascii="Arial" w:hAnsi="Arial" w:cs="Arial"/>
          <w:lang w:val="en-GB"/>
        </w:rPr>
      </w:pPr>
    </w:p>
    <w:p w:rsidR="007C5C38" w:rsidRDefault="00302E40" w:rsidP="007C5C38">
      <w:pPr>
        <w:pStyle w:val="ListParagraph"/>
        <w:numPr>
          <w:ilvl w:val="0"/>
          <w:numId w:val="31"/>
        </w:numPr>
        <w:spacing w:after="0" w:line="240" w:lineRule="auto"/>
        <w:contextualSpacing w:val="0"/>
        <w:rPr>
          <w:rFonts w:ascii="Arial" w:hAnsi="Arial" w:cs="Arial"/>
          <w:u w:val="single"/>
          <w:lang w:val="en-GB"/>
        </w:rPr>
      </w:pPr>
      <w:r w:rsidRPr="00302E40">
        <w:rPr>
          <w:rFonts w:ascii="Arial" w:hAnsi="Arial" w:cs="Arial"/>
          <w:b/>
          <w:u w:val="single"/>
          <w:lang w:val="en-GB"/>
        </w:rPr>
        <w:t>Preparedness</w:t>
      </w:r>
      <w:r>
        <w:rPr>
          <w:rFonts w:ascii="Arial" w:hAnsi="Arial" w:cs="Arial"/>
          <w:u w:val="single"/>
          <w:lang w:val="en-GB"/>
        </w:rPr>
        <w:t xml:space="preserve"> - </w:t>
      </w:r>
      <w:r w:rsidR="007C5C38" w:rsidRPr="007C5C38">
        <w:rPr>
          <w:rFonts w:ascii="Arial" w:hAnsi="Arial" w:cs="Arial"/>
          <w:u w:val="single"/>
          <w:lang w:val="en-GB"/>
        </w:rPr>
        <w:t>Sanjeev</w:t>
      </w:r>
      <w:r w:rsidR="007C5C38">
        <w:rPr>
          <w:rFonts w:ascii="Arial" w:hAnsi="Arial" w:cs="Arial"/>
          <w:u w:val="single"/>
          <w:lang w:val="en-GB"/>
        </w:rPr>
        <w:t xml:space="preserve"> Hada, Shelter Cluster Nepal </w:t>
      </w:r>
    </w:p>
    <w:p w:rsidR="00A35282" w:rsidRDefault="007C5C38" w:rsidP="007C5C38">
      <w:pPr>
        <w:pStyle w:val="ListParagraph"/>
        <w:numPr>
          <w:ilvl w:val="0"/>
          <w:numId w:val="33"/>
        </w:numPr>
        <w:jc w:val="both"/>
        <w:rPr>
          <w:rFonts w:ascii="Arial" w:hAnsi="Arial" w:cs="Arial"/>
          <w:lang w:val="en-GB"/>
        </w:rPr>
      </w:pPr>
      <w:r>
        <w:rPr>
          <w:rFonts w:ascii="Arial" w:hAnsi="Arial" w:cs="Arial"/>
          <w:lang w:val="en-GB"/>
        </w:rPr>
        <w:t>Post-earthquake cluster preparedness activities – capacity building on shelter cluster coordination</w:t>
      </w:r>
      <w:r w:rsidR="00F6314E">
        <w:rPr>
          <w:rFonts w:ascii="Arial" w:hAnsi="Arial" w:cs="Arial"/>
          <w:lang w:val="en-GB"/>
        </w:rPr>
        <w:t xml:space="preserve"> (October-November), i</w:t>
      </w:r>
      <w:r>
        <w:rPr>
          <w:rFonts w:ascii="Arial" w:hAnsi="Arial" w:cs="Arial"/>
          <w:lang w:val="en-GB"/>
        </w:rPr>
        <w:t>nformation materials on disaster preparedness, update country contingency plans, revise the NFI and shelter kits contents</w:t>
      </w:r>
      <w:r w:rsidR="00F6314E">
        <w:rPr>
          <w:rFonts w:ascii="Arial" w:hAnsi="Arial" w:cs="Arial"/>
          <w:lang w:val="en-GB"/>
        </w:rPr>
        <w:t xml:space="preserve"> and make them country-specific, discussion on the use of cash as a modality</w:t>
      </w:r>
    </w:p>
    <w:p w:rsidR="00F6314E" w:rsidRDefault="00F6314E" w:rsidP="00F6314E">
      <w:pPr>
        <w:pStyle w:val="ListParagraph"/>
        <w:ind w:left="1287"/>
        <w:jc w:val="both"/>
        <w:rPr>
          <w:rFonts w:ascii="Arial" w:hAnsi="Arial" w:cs="Arial"/>
          <w:lang w:val="en-GB"/>
        </w:rPr>
      </w:pPr>
    </w:p>
    <w:p w:rsidR="00F6314E" w:rsidRDefault="00DC78B9" w:rsidP="00F6314E">
      <w:pPr>
        <w:pStyle w:val="ListParagraph"/>
        <w:numPr>
          <w:ilvl w:val="0"/>
          <w:numId w:val="31"/>
        </w:numPr>
        <w:spacing w:after="0" w:line="240" w:lineRule="auto"/>
        <w:contextualSpacing w:val="0"/>
        <w:rPr>
          <w:rFonts w:ascii="Arial" w:hAnsi="Arial" w:cs="Arial"/>
          <w:u w:val="single"/>
          <w:lang w:val="en-GB"/>
        </w:rPr>
      </w:pPr>
      <w:r w:rsidRPr="00DC78B9">
        <w:rPr>
          <w:rFonts w:ascii="Arial" w:hAnsi="Arial" w:cs="Arial"/>
          <w:b/>
          <w:u w:val="single"/>
          <w:lang w:val="en-GB"/>
        </w:rPr>
        <w:t>Preparedness</w:t>
      </w:r>
      <w:r>
        <w:rPr>
          <w:rFonts w:ascii="Arial" w:hAnsi="Arial" w:cs="Arial"/>
          <w:u w:val="single"/>
          <w:lang w:val="en-GB"/>
        </w:rPr>
        <w:t xml:space="preserve"> - </w:t>
      </w:r>
      <w:r w:rsidR="00F6314E" w:rsidRPr="00F6314E">
        <w:rPr>
          <w:rFonts w:ascii="Arial" w:hAnsi="Arial" w:cs="Arial"/>
          <w:u w:val="single"/>
          <w:lang w:val="en-GB"/>
        </w:rPr>
        <w:t>Tom Bamforth, Global Shelter Cluster – Support mission to Sri Lanka</w:t>
      </w:r>
    </w:p>
    <w:p w:rsidR="00F6314E" w:rsidRDefault="00F6314E" w:rsidP="00F6314E">
      <w:pPr>
        <w:pStyle w:val="ListParagraph"/>
        <w:numPr>
          <w:ilvl w:val="0"/>
          <w:numId w:val="33"/>
        </w:numPr>
        <w:jc w:val="both"/>
        <w:rPr>
          <w:rFonts w:ascii="Arial" w:hAnsi="Arial" w:cs="Arial"/>
          <w:lang w:val="en-GB"/>
        </w:rPr>
      </w:pPr>
      <w:r>
        <w:rPr>
          <w:rFonts w:ascii="Arial" w:hAnsi="Arial" w:cs="Arial"/>
          <w:lang w:val="en-GB"/>
        </w:rPr>
        <w:t>Monsoon rains in May caused m</w:t>
      </w:r>
      <w:r w:rsidRPr="00F6314E">
        <w:rPr>
          <w:rFonts w:ascii="Arial" w:hAnsi="Arial" w:cs="Arial"/>
          <w:lang w:val="en-GB"/>
        </w:rPr>
        <w:t xml:space="preserve">assive floods </w:t>
      </w:r>
      <w:r>
        <w:rPr>
          <w:rFonts w:ascii="Arial" w:hAnsi="Arial" w:cs="Arial"/>
          <w:lang w:val="en-GB"/>
        </w:rPr>
        <w:t xml:space="preserve">and triggered mudslides. Data: 300 casualties, 205,000 </w:t>
      </w:r>
      <w:r w:rsidR="00302E40">
        <w:rPr>
          <w:rFonts w:ascii="Arial" w:hAnsi="Arial" w:cs="Arial"/>
          <w:lang w:val="en-GB"/>
        </w:rPr>
        <w:t xml:space="preserve">houses </w:t>
      </w:r>
      <w:r>
        <w:rPr>
          <w:rFonts w:ascii="Arial" w:hAnsi="Arial" w:cs="Arial"/>
          <w:lang w:val="en-GB"/>
        </w:rPr>
        <w:t>totally damage</w:t>
      </w:r>
      <w:r w:rsidR="00302E40">
        <w:rPr>
          <w:rFonts w:ascii="Arial" w:hAnsi="Arial" w:cs="Arial"/>
          <w:lang w:val="en-GB"/>
        </w:rPr>
        <w:t>d</w:t>
      </w:r>
      <w:r>
        <w:rPr>
          <w:rFonts w:ascii="Arial" w:hAnsi="Arial" w:cs="Arial"/>
          <w:lang w:val="en-GB"/>
        </w:rPr>
        <w:t xml:space="preserve"> and 11,000 </w:t>
      </w:r>
      <w:r w:rsidR="00302E40">
        <w:rPr>
          <w:rFonts w:ascii="Arial" w:hAnsi="Arial" w:cs="Arial"/>
          <w:lang w:val="en-GB"/>
        </w:rPr>
        <w:t xml:space="preserve">houses </w:t>
      </w:r>
      <w:r>
        <w:rPr>
          <w:rFonts w:ascii="Arial" w:hAnsi="Arial" w:cs="Arial"/>
          <w:lang w:val="en-GB"/>
        </w:rPr>
        <w:t>partially damaged.</w:t>
      </w:r>
    </w:p>
    <w:p w:rsidR="00F6314E" w:rsidRDefault="00F6314E" w:rsidP="00F6314E">
      <w:pPr>
        <w:pStyle w:val="ListParagraph"/>
        <w:numPr>
          <w:ilvl w:val="0"/>
          <w:numId w:val="33"/>
        </w:numPr>
        <w:jc w:val="both"/>
        <w:rPr>
          <w:rFonts w:ascii="Arial" w:hAnsi="Arial" w:cs="Arial"/>
          <w:lang w:val="en-GB"/>
        </w:rPr>
      </w:pPr>
      <w:r>
        <w:rPr>
          <w:rFonts w:ascii="Arial" w:hAnsi="Arial" w:cs="Arial"/>
          <w:lang w:val="en-GB"/>
        </w:rPr>
        <w:t>No official activation of the cluster system and no declaration of a state of emergency despite clear humanitarian needs and need for coordination</w:t>
      </w:r>
      <w:r w:rsidR="00EF311B">
        <w:rPr>
          <w:rFonts w:ascii="Arial" w:hAnsi="Arial" w:cs="Arial"/>
          <w:lang w:val="en-GB"/>
        </w:rPr>
        <w:t xml:space="preserve"> and appeal to international donors.</w:t>
      </w:r>
    </w:p>
    <w:p w:rsidR="00F6314E" w:rsidRDefault="00EF311B" w:rsidP="00F6314E">
      <w:pPr>
        <w:pStyle w:val="ListParagraph"/>
        <w:numPr>
          <w:ilvl w:val="0"/>
          <w:numId w:val="33"/>
        </w:numPr>
        <w:jc w:val="both"/>
        <w:rPr>
          <w:rFonts w:ascii="Arial" w:hAnsi="Arial" w:cs="Arial"/>
          <w:lang w:val="en-GB"/>
        </w:rPr>
      </w:pPr>
      <w:r>
        <w:rPr>
          <w:rFonts w:ascii="Arial" w:hAnsi="Arial" w:cs="Arial"/>
          <w:lang w:val="en-GB"/>
        </w:rPr>
        <w:t xml:space="preserve">Sectorial </w:t>
      </w:r>
      <w:r w:rsidR="00F6314E">
        <w:rPr>
          <w:rFonts w:ascii="Arial" w:hAnsi="Arial" w:cs="Arial"/>
          <w:lang w:val="en-GB"/>
        </w:rPr>
        <w:t xml:space="preserve">Working Groups were </w:t>
      </w:r>
      <w:r>
        <w:rPr>
          <w:rFonts w:ascii="Arial" w:hAnsi="Arial" w:cs="Arial"/>
          <w:lang w:val="en-GB"/>
        </w:rPr>
        <w:t xml:space="preserve">eventually </w:t>
      </w:r>
      <w:r w:rsidR="00F6314E">
        <w:rPr>
          <w:rFonts w:ascii="Arial" w:hAnsi="Arial" w:cs="Arial"/>
          <w:lang w:val="en-GB"/>
        </w:rPr>
        <w:t xml:space="preserve">formed. The GSC is the only cluster which </w:t>
      </w:r>
      <w:r>
        <w:rPr>
          <w:rFonts w:ascii="Arial" w:hAnsi="Arial" w:cs="Arial"/>
          <w:lang w:val="en-GB"/>
        </w:rPr>
        <w:t xml:space="preserve">has </w:t>
      </w:r>
      <w:r w:rsidR="00F6314E">
        <w:rPr>
          <w:rFonts w:ascii="Arial" w:hAnsi="Arial" w:cs="Arial"/>
          <w:lang w:val="en-GB"/>
        </w:rPr>
        <w:t xml:space="preserve">deployed </w:t>
      </w:r>
      <w:r>
        <w:rPr>
          <w:rFonts w:ascii="Arial" w:hAnsi="Arial" w:cs="Arial"/>
          <w:lang w:val="en-GB"/>
        </w:rPr>
        <w:t>external assistance by both IFRC</w:t>
      </w:r>
      <w:r w:rsidRPr="00EF311B">
        <w:rPr>
          <w:rFonts w:ascii="Arial" w:hAnsi="Arial" w:cs="Arial"/>
          <w:lang w:val="en-GB"/>
        </w:rPr>
        <w:t xml:space="preserve"> </w:t>
      </w:r>
      <w:r>
        <w:rPr>
          <w:rFonts w:ascii="Arial" w:hAnsi="Arial" w:cs="Arial"/>
          <w:lang w:val="en-GB"/>
        </w:rPr>
        <w:t>and IOM.</w:t>
      </w:r>
    </w:p>
    <w:p w:rsidR="00F6314E" w:rsidRDefault="00F6314E" w:rsidP="00F6314E">
      <w:pPr>
        <w:pStyle w:val="ListParagraph"/>
        <w:numPr>
          <w:ilvl w:val="0"/>
          <w:numId w:val="33"/>
        </w:numPr>
        <w:jc w:val="both"/>
        <w:rPr>
          <w:rFonts w:ascii="Arial" w:hAnsi="Arial" w:cs="Arial"/>
          <w:lang w:val="en-GB"/>
        </w:rPr>
      </w:pPr>
      <w:r>
        <w:rPr>
          <w:rFonts w:ascii="Arial" w:hAnsi="Arial" w:cs="Arial"/>
          <w:lang w:val="en-GB"/>
        </w:rPr>
        <w:t xml:space="preserve">Response: people are returning to places of origin. NFI and shelter </w:t>
      </w:r>
      <w:r w:rsidR="00EF311B">
        <w:rPr>
          <w:rFonts w:ascii="Arial" w:hAnsi="Arial" w:cs="Arial"/>
          <w:lang w:val="en-GB"/>
        </w:rPr>
        <w:t xml:space="preserve">repair </w:t>
      </w:r>
      <w:r>
        <w:rPr>
          <w:rFonts w:ascii="Arial" w:hAnsi="Arial" w:cs="Arial"/>
          <w:lang w:val="en-GB"/>
        </w:rPr>
        <w:t xml:space="preserve">kits are being distributed. Discussion on transitional shelter options for those who will not </w:t>
      </w:r>
      <w:r w:rsidR="00EF311B">
        <w:rPr>
          <w:rFonts w:ascii="Arial" w:hAnsi="Arial" w:cs="Arial"/>
          <w:lang w:val="en-GB"/>
        </w:rPr>
        <w:t>be able to return due to safety and possible relocation in the longer term.</w:t>
      </w:r>
      <w:r>
        <w:rPr>
          <w:rFonts w:ascii="Arial" w:hAnsi="Arial" w:cs="Arial"/>
          <w:lang w:val="en-GB"/>
        </w:rPr>
        <w:t xml:space="preserve"> Focus on advocacy and HLP issues</w:t>
      </w:r>
    </w:p>
    <w:p w:rsidR="00F6314E" w:rsidRDefault="00F6314E" w:rsidP="00F6314E">
      <w:pPr>
        <w:pStyle w:val="ListParagraph"/>
        <w:numPr>
          <w:ilvl w:val="0"/>
          <w:numId w:val="33"/>
        </w:numPr>
        <w:jc w:val="both"/>
        <w:rPr>
          <w:rFonts w:ascii="Arial" w:hAnsi="Arial" w:cs="Arial"/>
          <w:lang w:val="en-GB"/>
        </w:rPr>
      </w:pPr>
      <w:r>
        <w:rPr>
          <w:rFonts w:ascii="Arial" w:hAnsi="Arial" w:cs="Arial"/>
          <w:lang w:val="en-GB"/>
        </w:rPr>
        <w:t xml:space="preserve">Third disaster in </w:t>
      </w:r>
      <w:r w:rsidR="00EF311B">
        <w:rPr>
          <w:rFonts w:ascii="Arial" w:hAnsi="Arial" w:cs="Arial"/>
          <w:lang w:val="en-GB"/>
        </w:rPr>
        <w:t>Sri Lanka</w:t>
      </w:r>
      <w:r>
        <w:rPr>
          <w:rFonts w:ascii="Arial" w:hAnsi="Arial" w:cs="Arial"/>
          <w:lang w:val="en-GB"/>
        </w:rPr>
        <w:t xml:space="preserve"> for the last 12 months – raises questions </w:t>
      </w:r>
      <w:r w:rsidR="00EF311B">
        <w:rPr>
          <w:rFonts w:ascii="Arial" w:hAnsi="Arial" w:cs="Arial"/>
          <w:lang w:val="en-GB"/>
        </w:rPr>
        <w:t>about</w:t>
      </w:r>
      <w:r>
        <w:rPr>
          <w:rFonts w:ascii="Arial" w:hAnsi="Arial" w:cs="Arial"/>
          <w:lang w:val="en-GB"/>
        </w:rPr>
        <w:t xml:space="preserve"> the </w:t>
      </w:r>
      <w:r w:rsidR="00EF311B">
        <w:rPr>
          <w:rFonts w:ascii="Arial" w:hAnsi="Arial" w:cs="Arial"/>
          <w:lang w:val="en-GB"/>
        </w:rPr>
        <w:t>extent to which</w:t>
      </w:r>
      <w:r>
        <w:rPr>
          <w:rFonts w:ascii="Arial" w:hAnsi="Arial" w:cs="Arial"/>
          <w:lang w:val="en-GB"/>
        </w:rPr>
        <w:t xml:space="preserve"> capacity </w:t>
      </w:r>
      <w:r w:rsidR="00EF311B">
        <w:rPr>
          <w:rFonts w:ascii="Arial" w:hAnsi="Arial" w:cs="Arial"/>
          <w:lang w:val="en-GB"/>
        </w:rPr>
        <w:t xml:space="preserve">has been built with previous disasters </w:t>
      </w:r>
      <w:r>
        <w:rPr>
          <w:rFonts w:ascii="Arial" w:hAnsi="Arial" w:cs="Arial"/>
          <w:lang w:val="en-GB"/>
        </w:rPr>
        <w:t xml:space="preserve">and whether there are any </w:t>
      </w:r>
      <w:r w:rsidR="00EF311B">
        <w:rPr>
          <w:rFonts w:ascii="Arial" w:hAnsi="Arial" w:cs="Arial"/>
          <w:lang w:val="en-GB"/>
        </w:rPr>
        <w:t>effective</w:t>
      </w:r>
      <w:r>
        <w:rPr>
          <w:rFonts w:ascii="Arial" w:hAnsi="Arial" w:cs="Arial"/>
          <w:lang w:val="en-GB"/>
        </w:rPr>
        <w:t xml:space="preserve"> investments in disaster risk reduction</w:t>
      </w:r>
      <w:r w:rsidR="00EF311B">
        <w:rPr>
          <w:rFonts w:ascii="Arial" w:hAnsi="Arial" w:cs="Arial"/>
          <w:lang w:val="en-GB"/>
        </w:rPr>
        <w:t xml:space="preserve"> and resilience.</w:t>
      </w:r>
    </w:p>
    <w:p w:rsidR="00EF311B" w:rsidRDefault="00EF311B" w:rsidP="00EF311B">
      <w:pPr>
        <w:jc w:val="both"/>
        <w:rPr>
          <w:rFonts w:ascii="Arial" w:hAnsi="Arial" w:cs="Arial"/>
          <w:lang w:val="en-GB"/>
        </w:rPr>
      </w:pPr>
      <w:r w:rsidRPr="003F1299">
        <w:rPr>
          <w:rFonts w:ascii="Arial" w:hAnsi="Arial" w:cs="Arial"/>
          <w:b/>
          <w:u w:val="single"/>
          <w:lang w:val="en-GB"/>
        </w:rPr>
        <w:t>Q&amp;A</w:t>
      </w:r>
      <w:r w:rsidR="003F1299" w:rsidRPr="003F1299">
        <w:rPr>
          <w:rFonts w:ascii="Arial" w:hAnsi="Arial" w:cs="Arial"/>
          <w:b/>
          <w:u w:val="single"/>
          <w:lang w:val="en-GB"/>
        </w:rPr>
        <w:t xml:space="preserve"> and </w:t>
      </w:r>
      <w:r w:rsidR="00C05997" w:rsidRPr="003F1299">
        <w:rPr>
          <w:rFonts w:ascii="Arial" w:hAnsi="Arial" w:cs="Arial"/>
          <w:b/>
          <w:u w:val="single"/>
          <w:lang w:val="en-GB"/>
        </w:rPr>
        <w:t>Comments</w:t>
      </w:r>
      <w:r>
        <w:rPr>
          <w:rFonts w:ascii="Arial" w:hAnsi="Arial" w:cs="Arial"/>
          <w:lang w:val="en-GB"/>
        </w:rPr>
        <w:t>:</w:t>
      </w:r>
    </w:p>
    <w:p w:rsidR="00EF311B" w:rsidRDefault="00EF311B" w:rsidP="00EF311B">
      <w:pPr>
        <w:jc w:val="both"/>
        <w:rPr>
          <w:rFonts w:ascii="Arial" w:hAnsi="Arial" w:cs="Arial"/>
          <w:lang w:val="en-GB"/>
        </w:rPr>
      </w:pPr>
      <w:r>
        <w:rPr>
          <w:rFonts w:ascii="Arial" w:hAnsi="Arial" w:cs="Arial"/>
          <w:lang w:val="en-GB"/>
        </w:rPr>
        <w:t xml:space="preserve">Q1: Is there an opportunity in </w:t>
      </w:r>
      <w:r w:rsidRPr="0088298A">
        <w:rPr>
          <w:rFonts w:ascii="Arial" w:hAnsi="Arial" w:cs="Arial"/>
          <w:b/>
          <w:lang w:val="en-GB"/>
        </w:rPr>
        <w:t>Sri Lanka</w:t>
      </w:r>
      <w:r>
        <w:rPr>
          <w:rFonts w:ascii="Arial" w:hAnsi="Arial" w:cs="Arial"/>
          <w:lang w:val="en-GB"/>
        </w:rPr>
        <w:t xml:space="preserve"> to engage non-traditional donors (e.g. the Indian government)?</w:t>
      </w:r>
    </w:p>
    <w:p w:rsidR="00EF311B" w:rsidRDefault="00EF311B" w:rsidP="00EF311B">
      <w:pPr>
        <w:jc w:val="both"/>
        <w:rPr>
          <w:rFonts w:ascii="Arial" w:hAnsi="Arial" w:cs="Arial"/>
          <w:lang w:val="en-GB"/>
        </w:rPr>
      </w:pPr>
      <w:r>
        <w:rPr>
          <w:rFonts w:ascii="Arial" w:hAnsi="Arial" w:cs="Arial"/>
          <w:lang w:val="en-GB"/>
        </w:rPr>
        <w:t xml:space="preserve">A1: </w:t>
      </w:r>
      <w:r w:rsidR="00C05997">
        <w:rPr>
          <w:rFonts w:ascii="Arial" w:hAnsi="Arial" w:cs="Arial"/>
          <w:lang w:val="en-GB"/>
        </w:rPr>
        <w:t>There is interest from China and South Korea for government assistance but it is not clear whether it will be available for UN agencies or NGOs.</w:t>
      </w:r>
    </w:p>
    <w:p w:rsidR="00EF311B" w:rsidRDefault="00C05997" w:rsidP="00EF311B">
      <w:pPr>
        <w:jc w:val="both"/>
        <w:rPr>
          <w:rFonts w:ascii="Arial" w:hAnsi="Arial" w:cs="Arial"/>
          <w:lang w:val="en-GB"/>
        </w:rPr>
      </w:pPr>
      <w:r>
        <w:rPr>
          <w:rFonts w:ascii="Arial" w:hAnsi="Arial" w:cs="Arial"/>
          <w:lang w:val="en-GB"/>
        </w:rPr>
        <w:lastRenderedPageBreak/>
        <w:t>C</w:t>
      </w:r>
      <w:r w:rsidR="0088298A">
        <w:rPr>
          <w:rFonts w:ascii="Arial" w:hAnsi="Arial" w:cs="Arial"/>
          <w:lang w:val="en-GB"/>
        </w:rPr>
        <w:t>omment</w:t>
      </w:r>
      <w:r w:rsidR="00EF311B">
        <w:rPr>
          <w:rFonts w:ascii="Arial" w:hAnsi="Arial" w:cs="Arial"/>
          <w:lang w:val="en-GB"/>
        </w:rPr>
        <w:t xml:space="preserve">: </w:t>
      </w:r>
      <w:r w:rsidR="00633CD0">
        <w:rPr>
          <w:rFonts w:ascii="Arial" w:hAnsi="Arial" w:cs="Arial"/>
          <w:lang w:val="en-GB"/>
        </w:rPr>
        <w:t>Issues with l</w:t>
      </w:r>
      <w:r w:rsidR="00EF311B">
        <w:rPr>
          <w:rFonts w:ascii="Arial" w:hAnsi="Arial" w:cs="Arial"/>
          <w:lang w:val="en-GB"/>
        </w:rPr>
        <w:t xml:space="preserve">ocalisation and cash also </w:t>
      </w:r>
      <w:r w:rsidR="00633CD0">
        <w:rPr>
          <w:rFonts w:ascii="Arial" w:hAnsi="Arial" w:cs="Arial"/>
          <w:lang w:val="en-GB"/>
        </w:rPr>
        <w:t>present</w:t>
      </w:r>
      <w:r w:rsidR="00EF311B">
        <w:rPr>
          <w:rFonts w:ascii="Arial" w:hAnsi="Arial" w:cs="Arial"/>
          <w:lang w:val="en-GB"/>
        </w:rPr>
        <w:t xml:space="preserve"> in </w:t>
      </w:r>
      <w:r w:rsidR="00EF311B" w:rsidRPr="0088298A">
        <w:rPr>
          <w:rFonts w:ascii="Arial" w:hAnsi="Arial" w:cs="Arial"/>
          <w:b/>
          <w:lang w:val="en-GB"/>
        </w:rPr>
        <w:t>Afghanistan</w:t>
      </w:r>
      <w:r w:rsidR="00EF311B">
        <w:rPr>
          <w:rFonts w:ascii="Arial" w:hAnsi="Arial" w:cs="Arial"/>
          <w:lang w:val="en-GB"/>
        </w:rPr>
        <w:t>. ECHO and other donors are moving towards cash assistance which poses challenges for tracking and reporting. Different government entities make it difficult for the cluster to know which ones to engage strategically, especially when it comes to handover and exit strategies. Some local NGOs have access to difficult to reach areas and are able to provide assessment data but do not have response capacity.</w:t>
      </w:r>
    </w:p>
    <w:p w:rsidR="00EF311B" w:rsidRDefault="00C05997" w:rsidP="00EF311B">
      <w:pPr>
        <w:jc w:val="both"/>
        <w:rPr>
          <w:rFonts w:ascii="Arial" w:hAnsi="Arial" w:cs="Arial"/>
          <w:lang w:val="en-GB"/>
        </w:rPr>
      </w:pPr>
      <w:r>
        <w:rPr>
          <w:rFonts w:ascii="Arial" w:hAnsi="Arial" w:cs="Arial"/>
          <w:lang w:val="en-GB"/>
        </w:rPr>
        <w:t>C</w:t>
      </w:r>
      <w:r w:rsidR="0088298A">
        <w:rPr>
          <w:rFonts w:ascii="Arial" w:hAnsi="Arial" w:cs="Arial"/>
          <w:lang w:val="en-GB"/>
        </w:rPr>
        <w:t>omment</w:t>
      </w:r>
      <w:r w:rsidR="00EF311B">
        <w:rPr>
          <w:rFonts w:ascii="Arial" w:hAnsi="Arial" w:cs="Arial"/>
          <w:lang w:val="en-GB"/>
        </w:rPr>
        <w:t xml:space="preserve">: </w:t>
      </w:r>
      <w:r>
        <w:rPr>
          <w:rFonts w:ascii="Arial" w:hAnsi="Arial" w:cs="Arial"/>
          <w:lang w:val="en-GB"/>
        </w:rPr>
        <w:t xml:space="preserve">The shelter cluster in </w:t>
      </w:r>
      <w:r w:rsidRPr="0088298A">
        <w:rPr>
          <w:rFonts w:ascii="Arial" w:hAnsi="Arial" w:cs="Arial"/>
          <w:b/>
          <w:lang w:val="en-GB"/>
        </w:rPr>
        <w:t>Nepal</w:t>
      </w:r>
      <w:r>
        <w:rPr>
          <w:rFonts w:ascii="Arial" w:hAnsi="Arial" w:cs="Arial"/>
          <w:lang w:val="en-GB"/>
        </w:rPr>
        <w:t xml:space="preserve"> has been deactivated two years ago but it continues to be involved and requested by the government to support recovery reconstruction projects – guidance from global level on </w:t>
      </w:r>
      <w:r w:rsidR="00633CD0">
        <w:rPr>
          <w:rFonts w:ascii="Arial" w:hAnsi="Arial" w:cs="Arial"/>
          <w:lang w:val="en-GB"/>
        </w:rPr>
        <w:t xml:space="preserve">whether and </w:t>
      </w:r>
      <w:r>
        <w:rPr>
          <w:rFonts w:ascii="Arial" w:hAnsi="Arial" w:cs="Arial"/>
          <w:lang w:val="en-GB"/>
        </w:rPr>
        <w:t xml:space="preserve">how far to engage would be appreciated.  </w:t>
      </w:r>
    </w:p>
    <w:p w:rsidR="00EF311B" w:rsidRPr="00EF311B" w:rsidRDefault="00EF311B" w:rsidP="00EF311B">
      <w:pPr>
        <w:jc w:val="both"/>
        <w:rPr>
          <w:rFonts w:ascii="Arial" w:hAnsi="Arial" w:cs="Arial"/>
          <w:lang w:val="en-GB"/>
        </w:rPr>
      </w:pPr>
    </w:p>
    <w:p w:rsidR="00433206" w:rsidRPr="004A42E0" w:rsidRDefault="00DA09D7" w:rsidP="00B7414A">
      <w:pPr>
        <w:pStyle w:val="Heading3"/>
        <w:numPr>
          <w:ilvl w:val="0"/>
          <w:numId w:val="34"/>
        </w:numPr>
        <w:spacing w:line="240" w:lineRule="auto"/>
        <w:ind w:left="426"/>
        <w:jc w:val="both"/>
        <w:rPr>
          <w:rFonts w:ascii="Arial" w:hAnsi="Arial" w:cs="Arial"/>
          <w:i w:val="0"/>
          <w:lang w:val="en-GB"/>
        </w:rPr>
      </w:pPr>
      <w:r>
        <w:rPr>
          <w:rFonts w:ascii="Arial" w:hAnsi="Arial" w:cs="Arial"/>
          <w:i w:val="0"/>
          <w:lang w:val="en-GB"/>
        </w:rPr>
        <w:t>Updates on the GSC</w:t>
      </w:r>
      <w:r w:rsidR="002C0503" w:rsidRPr="004A42E0">
        <w:rPr>
          <w:rFonts w:ascii="Arial" w:hAnsi="Arial" w:cs="Arial"/>
          <w:i w:val="0"/>
          <w:lang w:val="en-GB"/>
        </w:rPr>
        <w:t xml:space="preserve"> </w:t>
      </w:r>
      <w:r w:rsidR="0088298A">
        <w:rPr>
          <w:rFonts w:ascii="Arial" w:hAnsi="Arial" w:cs="Arial"/>
          <w:i w:val="0"/>
          <w:lang w:val="en-GB"/>
        </w:rPr>
        <w:t>Working Groups</w:t>
      </w:r>
    </w:p>
    <w:p w:rsidR="002F320A" w:rsidRPr="004A42E0" w:rsidRDefault="00D33DBB" w:rsidP="00AB04C5">
      <w:pPr>
        <w:pStyle w:val="ListParagraph"/>
        <w:numPr>
          <w:ilvl w:val="0"/>
          <w:numId w:val="31"/>
        </w:numPr>
        <w:spacing w:after="0" w:line="240" w:lineRule="auto"/>
        <w:contextualSpacing w:val="0"/>
        <w:jc w:val="both"/>
        <w:rPr>
          <w:rFonts w:ascii="Arial" w:hAnsi="Arial" w:cs="Arial"/>
          <w:lang w:val="en-GB"/>
        </w:rPr>
      </w:pPr>
      <w:hyperlink r:id="rId13" w:history="1">
        <w:r w:rsidR="004E4541" w:rsidRPr="004A42E0">
          <w:rPr>
            <w:rStyle w:val="Hyperlink"/>
            <w:rFonts w:ascii="Arial" w:hAnsi="Arial" w:cs="Arial"/>
            <w:b/>
            <w:lang w:val="en-GB"/>
          </w:rPr>
          <w:t>Shelter and Cash WG</w:t>
        </w:r>
      </w:hyperlink>
      <w:r w:rsidR="004E4541" w:rsidRPr="004A42E0">
        <w:rPr>
          <w:rFonts w:ascii="Arial" w:hAnsi="Arial" w:cs="Arial"/>
          <w:lang w:val="en-GB"/>
        </w:rPr>
        <w:t xml:space="preserve"> led by Habitat for Humanity</w:t>
      </w:r>
      <w:r w:rsidR="009E1F23" w:rsidRPr="004A42E0">
        <w:rPr>
          <w:rFonts w:ascii="Arial" w:hAnsi="Arial" w:cs="Arial"/>
          <w:lang w:val="en-GB"/>
        </w:rPr>
        <w:t xml:space="preserve">: </w:t>
      </w:r>
      <w:r w:rsidR="00070D82" w:rsidRPr="000161F2">
        <w:rPr>
          <w:rFonts w:ascii="Arial" w:hAnsi="Arial" w:cs="Arial"/>
          <w:lang w:val="en-GB"/>
        </w:rPr>
        <w:t xml:space="preserve">5 objectives for </w:t>
      </w:r>
      <w:r w:rsidR="000161F2">
        <w:rPr>
          <w:rFonts w:ascii="Arial" w:hAnsi="Arial" w:cs="Arial"/>
          <w:lang w:val="en-GB"/>
        </w:rPr>
        <w:t>2017</w:t>
      </w:r>
      <w:r w:rsidR="00070D82" w:rsidRPr="000161F2">
        <w:rPr>
          <w:rFonts w:ascii="Arial" w:hAnsi="Arial" w:cs="Arial"/>
          <w:lang w:val="en-GB"/>
        </w:rPr>
        <w:t xml:space="preserve"> – to finalize </w:t>
      </w:r>
      <w:r w:rsidR="000161F2">
        <w:rPr>
          <w:rFonts w:ascii="Arial" w:hAnsi="Arial" w:cs="Arial"/>
          <w:lang w:val="en-GB"/>
        </w:rPr>
        <w:t xml:space="preserve">cash </w:t>
      </w:r>
      <w:r w:rsidR="00070D82" w:rsidRPr="000161F2">
        <w:rPr>
          <w:rFonts w:ascii="Arial" w:hAnsi="Arial" w:cs="Arial"/>
          <w:lang w:val="en-GB"/>
        </w:rPr>
        <w:t>guidance</w:t>
      </w:r>
      <w:r w:rsidR="000161F2" w:rsidRPr="000161F2">
        <w:rPr>
          <w:rFonts w:ascii="Arial" w:hAnsi="Arial" w:cs="Arial"/>
          <w:lang w:val="en-GB"/>
        </w:rPr>
        <w:t xml:space="preserve"> from 2016, </w:t>
      </w:r>
      <w:r w:rsidR="000161F2">
        <w:rPr>
          <w:rFonts w:ascii="Arial" w:hAnsi="Arial" w:cs="Arial"/>
          <w:lang w:val="en-GB"/>
        </w:rPr>
        <w:t>sign</w:t>
      </w:r>
      <w:r w:rsidR="000161F2" w:rsidRPr="000161F2">
        <w:rPr>
          <w:rFonts w:ascii="Arial" w:hAnsi="Arial" w:cs="Arial"/>
          <w:lang w:val="en-GB"/>
        </w:rPr>
        <w:t xml:space="preserve"> Cash Champions from interested agenc</w:t>
      </w:r>
      <w:r w:rsidR="000161F2">
        <w:rPr>
          <w:rFonts w:ascii="Arial" w:hAnsi="Arial" w:cs="Arial"/>
          <w:lang w:val="en-GB"/>
        </w:rPr>
        <w:t>ies to provide capacity building and resources</w:t>
      </w:r>
      <w:r w:rsidR="000161F2" w:rsidRPr="000161F2">
        <w:rPr>
          <w:rFonts w:ascii="Arial" w:hAnsi="Arial" w:cs="Arial"/>
          <w:lang w:val="en-GB"/>
        </w:rPr>
        <w:t>, looking at markets and how we analyse them</w:t>
      </w:r>
      <w:r w:rsidR="00070D82" w:rsidRPr="000161F2">
        <w:rPr>
          <w:rFonts w:ascii="Arial" w:hAnsi="Arial" w:cs="Arial"/>
          <w:lang w:val="en-GB"/>
        </w:rPr>
        <w:t xml:space="preserve">, </w:t>
      </w:r>
      <w:r w:rsidR="000161F2" w:rsidRPr="000161F2">
        <w:rPr>
          <w:rFonts w:ascii="Arial" w:hAnsi="Arial" w:cs="Arial"/>
          <w:lang w:val="en-GB"/>
        </w:rPr>
        <w:t xml:space="preserve">advocacy and educating other sectors about the specific needs of the shelter sector on cash, developed a joint position paper with the WASH sector. </w:t>
      </w:r>
    </w:p>
    <w:p w:rsidR="004E6EB2" w:rsidRPr="00DE1083" w:rsidRDefault="00D33DBB" w:rsidP="00AB04C5">
      <w:pPr>
        <w:pStyle w:val="ListParagraph"/>
        <w:numPr>
          <w:ilvl w:val="0"/>
          <w:numId w:val="31"/>
        </w:numPr>
        <w:spacing w:after="0" w:line="240" w:lineRule="auto"/>
        <w:contextualSpacing w:val="0"/>
        <w:jc w:val="both"/>
        <w:rPr>
          <w:rFonts w:ascii="Arial" w:hAnsi="Arial" w:cs="Arial"/>
          <w:lang w:val="en-GB"/>
        </w:rPr>
      </w:pPr>
      <w:hyperlink r:id="rId14" w:history="1">
        <w:r w:rsidR="004E4541" w:rsidRPr="00DE1083">
          <w:rPr>
            <w:rStyle w:val="Hyperlink"/>
            <w:rFonts w:ascii="Arial" w:hAnsi="Arial" w:cs="Arial"/>
            <w:b/>
            <w:lang w:val="en-GB"/>
          </w:rPr>
          <w:t>Shelter Projects WG</w:t>
        </w:r>
      </w:hyperlink>
      <w:r w:rsidR="004E4541" w:rsidRPr="00DE1083">
        <w:rPr>
          <w:rFonts w:ascii="Arial" w:hAnsi="Arial" w:cs="Arial"/>
          <w:lang w:val="en-GB"/>
        </w:rPr>
        <w:t xml:space="preserve"> led by IOM: </w:t>
      </w:r>
      <w:r w:rsidR="000161F2" w:rsidRPr="00DE1083">
        <w:rPr>
          <w:rFonts w:ascii="Arial" w:hAnsi="Arial" w:cs="Arial"/>
          <w:lang w:val="en-GB"/>
        </w:rPr>
        <w:t xml:space="preserve">Shelter Projects 2015-2016 is now available online on </w:t>
      </w:r>
      <w:hyperlink r:id="rId15" w:history="1">
        <w:r w:rsidR="000161F2" w:rsidRPr="00DE1083">
          <w:rPr>
            <w:rStyle w:val="Hyperlink"/>
            <w:rFonts w:ascii="Arial" w:hAnsi="Arial" w:cs="Arial"/>
            <w:lang w:val="en-GB"/>
          </w:rPr>
          <w:t>www.shelterprojects.org</w:t>
        </w:r>
      </w:hyperlink>
      <w:r w:rsidR="000161F2" w:rsidRPr="00DE1083">
        <w:rPr>
          <w:rFonts w:ascii="Arial" w:hAnsi="Arial" w:cs="Arial"/>
          <w:lang w:val="en-GB"/>
        </w:rPr>
        <w:t xml:space="preserve">.  </w:t>
      </w:r>
    </w:p>
    <w:p w:rsidR="004E6EB2" w:rsidRPr="004A42E0" w:rsidRDefault="00D33DBB" w:rsidP="00AB04C5">
      <w:pPr>
        <w:pStyle w:val="ListParagraph"/>
        <w:numPr>
          <w:ilvl w:val="0"/>
          <w:numId w:val="31"/>
        </w:numPr>
        <w:spacing w:after="0" w:line="240" w:lineRule="auto"/>
        <w:contextualSpacing w:val="0"/>
        <w:jc w:val="both"/>
        <w:rPr>
          <w:rFonts w:ascii="Arial" w:hAnsi="Arial" w:cs="Arial"/>
          <w:lang w:val="en-GB"/>
        </w:rPr>
      </w:pPr>
      <w:hyperlink r:id="rId16" w:history="1">
        <w:r w:rsidR="004E4541" w:rsidRPr="004A42E0">
          <w:rPr>
            <w:rStyle w:val="Hyperlink"/>
            <w:rFonts w:ascii="Arial" w:hAnsi="Arial" w:cs="Arial"/>
            <w:b/>
            <w:lang w:val="en-GB"/>
          </w:rPr>
          <w:t>Construction standards WG</w:t>
        </w:r>
      </w:hyperlink>
      <w:r w:rsidR="004E4541" w:rsidRPr="004A42E0">
        <w:rPr>
          <w:rFonts w:ascii="Arial" w:hAnsi="Arial" w:cs="Arial"/>
          <w:lang w:val="en-GB"/>
        </w:rPr>
        <w:t xml:space="preserve"> le</w:t>
      </w:r>
      <w:r w:rsidR="004E6EB2" w:rsidRPr="004A42E0">
        <w:rPr>
          <w:rFonts w:ascii="Arial" w:hAnsi="Arial" w:cs="Arial"/>
          <w:lang w:val="en-GB"/>
        </w:rPr>
        <w:t>d</w:t>
      </w:r>
      <w:r w:rsidR="004E4541" w:rsidRPr="004A42E0">
        <w:rPr>
          <w:rFonts w:ascii="Arial" w:hAnsi="Arial" w:cs="Arial"/>
          <w:lang w:val="en-GB"/>
        </w:rPr>
        <w:t xml:space="preserve"> by Save the Children: </w:t>
      </w:r>
      <w:r w:rsidR="000161F2">
        <w:rPr>
          <w:rFonts w:ascii="Arial" w:hAnsi="Arial" w:cs="Arial"/>
          <w:lang w:val="en-GB"/>
        </w:rPr>
        <w:t>a final draft went out for review, get it adopted by the GSC along with an advocacy plan which will detail out how to bring this forward with donor agencies (DFiD, OFDA) and other humanitarian actors (Sphere has expressed interest to reference the document).</w:t>
      </w:r>
    </w:p>
    <w:p w:rsidR="00C33A27" w:rsidRPr="004A42E0" w:rsidRDefault="00D33DBB" w:rsidP="00AB04C5">
      <w:pPr>
        <w:pStyle w:val="ListParagraph"/>
        <w:numPr>
          <w:ilvl w:val="0"/>
          <w:numId w:val="31"/>
        </w:numPr>
        <w:spacing w:after="0" w:line="240" w:lineRule="auto"/>
        <w:contextualSpacing w:val="0"/>
        <w:jc w:val="both"/>
        <w:rPr>
          <w:rFonts w:ascii="Arial" w:hAnsi="Arial" w:cs="Arial"/>
          <w:lang w:val="en-GB"/>
        </w:rPr>
      </w:pPr>
      <w:hyperlink r:id="rId17" w:history="1">
        <w:r w:rsidR="004E4541" w:rsidRPr="004A42E0">
          <w:rPr>
            <w:rStyle w:val="Hyperlink"/>
            <w:rFonts w:ascii="Arial" w:hAnsi="Arial" w:cs="Arial"/>
            <w:b/>
            <w:lang w:val="en-GB"/>
          </w:rPr>
          <w:t>GBV and shelter WG</w:t>
        </w:r>
      </w:hyperlink>
      <w:r w:rsidR="004E4541" w:rsidRPr="004A42E0">
        <w:rPr>
          <w:rFonts w:ascii="Arial" w:hAnsi="Arial" w:cs="Arial"/>
          <w:lang w:val="en-GB"/>
        </w:rPr>
        <w:t xml:space="preserve"> co-led by CARE and IOM: </w:t>
      </w:r>
      <w:r w:rsidR="000161F2">
        <w:rPr>
          <w:rFonts w:ascii="Arial" w:hAnsi="Arial" w:cs="Arial"/>
          <w:lang w:val="en-GB"/>
        </w:rPr>
        <w:t xml:space="preserve">linked to roll out of </w:t>
      </w:r>
      <w:r w:rsidR="00DE1083">
        <w:rPr>
          <w:rFonts w:ascii="Arial" w:hAnsi="Arial" w:cs="Arial"/>
          <w:lang w:val="en-GB"/>
        </w:rPr>
        <w:t xml:space="preserve">the IASC </w:t>
      </w:r>
      <w:r w:rsidR="000161F2">
        <w:rPr>
          <w:rFonts w:ascii="Arial" w:hAnsi="Arial" w:cs="Arial"/>
          <w:lang w:val="en-GB"/>
        </w:rPr>
        <w:t xml:space="preserve">GBV guidelines, two documents on SGBV in shelter response have been rolled out – GBV Risk Reduction and Site Planning and the Good </w:t>
      </w:r>
      <w:r w:rsidR="00DE1083">
        <w:rPr>
          <w:rFonts w:ascii="Arial" w:hAnsi="Arial" w:cs="Arial"/>
          <w:lang w:val="en-GB"/>
        </w:rPr>
        <w:t>Shelter</w:t>
      </w:r>
      <w:r w:rsidR="000161F2">
        <w:rPr>
          <w:rFonts w:ascii="Arial" w:hAnsi="Arial" w:cs="Arial"/>
          <w:lang w:val="en-GB"/>
        </w:rPr>
        <w:t xml:space="preserve"> Planning</w:t>
      </w:r>
      <w:r w:rsidR="00DE1083">
        <w:rPr>
          <w:rFonts w:ascii="Arial" w:hAnsi="Arial" w:cs="Arial"/>
          <w:lang w:val="en-GB"/>
        </w:rPr>
        <w:t>. Both documents will be reviewed in the coming months or</w:t>
      </w:r>
      <w:r w:rsidR="000161F2">
        <w:rPr>
          <w:rFonts w:ascii="Arial" w:hAnsi="Arial" w:cs="Arial"/>
          <w:lang w:val="en-GB"/>
        </w:rPr>
        <w:t xml:space="preserve"> </w:t>
      </w:r>
      <w:r w:rsidR="004E4541" w:rsidRPr="004A42E0">
        <w:rPr>
          <w:rFonts w:ascii="Arial" w:hAnsi="Arial" w:cs="Arial"/>
          <w:lang w:val="en-GB"/>
        </w:rPr>
        <w:t>contact Joseph</w:t>
      </w:r>
      <w:r w:rsidR="005C561B" w:rsidRPr="004A42E0">
        <w:rPr>
          <w:rFonts w:ascii="Arial" w:hAnsi="Arial" w:cs="Arial"/>
          <w:lang w:val="en-GB"/>
        </w:rPr>
        <w:t xml:space="preserve"> Ashmore at </w:t>
      </w:r>
      <w:hyperlink r:id="rId18" w:history="1">
        <w:r w:rsidR="00C33A27" w:rsidRPr="004A42E0">
          <w:rPr>
            <w:rStyle w:val="Hyperlink"/>
            <w:rFonts w:ascii="Arial" w:hAnsi="Arial" w:cs="Arial"/>
            <w:lang w:val="en-GB"/>
          </w:rPr>
          <w:t>jashmore@iom.int</w:t>
        </w:r>
      </w:hyperlink>
      <w:r w:rsidR="00DE1083" w:rsidRPr="00DE1083">
        <w:t xml:space="preserve"> </w:t>
      </w:r>
      <w:r w:rsidR="00DE1083" w:rsidRPr="00DA09D7">
        <w:rPr>
          <w:rFonts w:ascii="Arial" w:hAnsi="Arial" w:cs="Arial"/>
          <w:lang w:val="en-GB"/>
        </w:rPr>
        <w:t>for more information</w:t>
      </w:r>
      <w:r w:rsidR="004E4541" w:rsidRPr="004A42E0">
        <w:rPr>
          <w:rFonts w:ascii="Arial" w:hAnsi="Arial" w:cs="Arial"/>
          <w:lang w:val="en-GB"/>
        </w:rPr>
        <w:t>.</w:t>
      </w:r>
    </w:p>
    <w:p w:rsidR="004E4541" w:rsidRDefault="00D33DBB" w:rsidP="00AB04C5">
      <w:pPr>
        <w:pStyle w:val="ListParagraph"/>
        <w:numPr>
          <w:ilvl w:val="0"/>
          <w:numId w:val="31"/>
        </w:numPr>
        <w:spacing w:after="0" w:line="240" w:lineRule="auto"/>
        <w:contextualSpacing w:val="0"/>
        <w:jc w:val="both"/>
        <w:rPr>
          <w:rFonts w:ascii="Arial" w:hAnsi="Arial" w:cs="Arial"/>
          <w:lang w:val="en-GB"/>
        </w:rPr>
      </w:pPr>
      <w:hyperlink r:id="rId19" w:history="1">
        <w:r w:rsidR="00C33A27" w:rsidRPr="004A42E0">
          <w:rPr>
            <w:rStyle w:val="Hyperlink"/>
            <w:rFonts w:ascii="Arial" w:hAnsi="Arial" w:cs="Arial"/>
            <w:b/>
            <w:lang w:val="en-GB"/>
          </w:rPr>
          <w:t xml:space="preserve">Non Food Items (NFI) Practices </w:t>
        </w:r>
        <w:r w:rsidR="004E4541" w:rsidRPr="004A42E0">
          <w:rPr>
            <w:rStyle w:val="Hyperlink"/>
            <w:rFonts w:ascii="Arial" w:hAnsi="Arial" w:cs="Arial"/>
            <w:b/>
            <w:lang w:val="en-GB"/>
          </w:rPr>
          <w:t>WG</w:t>
        </w:r>
      </w:hyperlink>
      <w:r w:rsidR="005C561B" w:rsidRPr="004A42E0">
        <w:rPr>
          <w:rFonts w:ascii="Arial" w:hAnsi="Arial" w:cs="Arial"/>
          <w:lang w:val="en-GB"/>
        </w:rPr>
        <w:t xml:space="preserve"> co-led by UNHCR and IFRC</w:t>
      </w:r>
      <w:r w:rsidR="004E4541" w:rsidRPr="004A42E0">
        <w:rPr>
          <w:rFonts w:ascii="Arial" w:hAnsi="Arial" w:cs="Arial"/>
          <w:lang w:val="en-GB"/>
        </w:rPr>
        <w:t xml:space="preserve">: </w:t>
      </w:r>
      <w:r w:rsidR="00DE1083">
        <w:rPr>
          <w:rFonts w:ascii="Arial" w:hAnsi="Arial" w:cs="Arial"/>
          <w:lang w:val="en-GB"/>
        </w:rPr>
        <w:t xml:space="preserve">a workshop will take place in Bangkok, Thailand (22-25 August 2017). Interested participants can contact the WG focal points </w:t>
      </w:r>
      <w:r w:rsidR="00AD1E21" w:rsidRPr="004A42E0">
        <w:rPr>
          <w:rFonts w:ascii="Arial" w:hAnsi="Arial" w:cs="Arial"/>
          <w:lang w:val="en-GB"/>
        </w:rPr>
        <w:t xml:space="preserve">Corinne </w:t>
      </w:r>
      <w:r w:rsidR="005C561B" w:rsidRPr="004A42E0">
        <w:rPr>
          <w:rFonts w:ascii="Arial" w:hAnsi="Arial" w:cs="Arial"/>
          <w:lang w:val="en-GB"/>
        </w:rPr>
        <w:t>Treherne</w:t>
      </w:r>
      <w:r w:rsidR="00DE1083">
        <w:rPr>
          <w:rFonts w:ascii="Arial" w:hAnsi="Arial" w:cs="Arial"/>
          <w:lang w:val="en-GB"/>
        </w:rPr>
        <w:t xml:space="preserve"> </w:t>
      </w:r>
      <w:r w:rsidR="00C33A27" w:rsidRPr="004A42E0">
        <w:rPr>
          <w:rFonts w:ascii="Arial" w:hAnsi="Arial" w:cs="Arial"/>
          <w:lang w:val="en-GB"/>
        </w:rPr>
        <w:t>(</w:t>
      </w:r>
      <w:hyperlink r:id="rId20" w:history="1">
        <w:r w:rsidR="00C33A27" w:rsidRPr="004A42E0">
          <w:rPr>
            <w:rStyle w:val="Hyperlink"/>
            <w:rFonts w:ascii="Arial" w:hAnsi="Arial" w:cs="Arial"/>
            <w:lang w:val="en-GB"/>
          </w:rPr>
          <w:t>corinne.treherne@ifrc.org</w:t>
        </w:r>
      </w:hyperlink>
      <w:r w:rsidR="00C33A27" w:rsidRPr="004A42E0">
        <w:rPr>
          <w:rFonts w:ascii="Arial" w:hAnsi="Arial" w:cs="Arial"/>
          <w:lang w:val="en-GB"/>
        </w:rPr>
        <w:t xml:space="preserve">) </w:t>
      </w:r>
      <w:r w:rsidR="00AD1E21" w:rsidRPr="004A42E0">
        <w:rPr>
          <w:rFonts w:ascii="Arial" w:hAnsi="Arial" w:cs="Arial"/>
          <w:lang w:val="en-GB"/>
        </w:rPr>
        <w:t xml:space="preserve">and Gregg </w:t>
      </w:r>
      <w:r w:rsidR="005C561B" w:rsidRPr="004A42E0">
        <w:rPr>
          <w:rFonts w:ascii="Arial" w:hAnsi="Arial" w:cs="Arial"/>
          <w:lang w:val="en-GB"/>
        </w:rPr>
        <w:t>McDonald</w:t>
      </w:r>
      <w:r w:rsidR="00C33A27" w:rsidRPr="004A42E0">
        <w:rPr>
          <w:rFonts w:ascii="Arial" w:hAnsi="Arial" w:cs="Arial"/>
          <w:lang w:val="en-GB"/>
        </w:rPr>
        <w:t xml:space="preserve"> (</w:t>
      </w:r>
      <w:hyperlink r:id="rId21" w:history="1">
        <w:r w:rsidR="00C33A27" w:rsidRPr="004A42E0">
          <w:rPr>
            <w:rStyle w:val="Hyperlink"/>
            <w:rFonts w:ascii="Arial" w:hAnsi="Arial" w:cs="Arial"/>
            <w:lang w:val="en-GB"/>
          </w:rPr>
          <w:t>mcdonaldg@unhcr.org</w:t>
        </w:r>
      </w:hyperlink>
      <w:r w:rsidR="00DE1083">
        <w:rPr>
          <w:rFonts w:ascii="Arial" w:hAnsi="Arial" w:cs="Arial"/>
          <w:lang w:val="en-GB"/>
        </w:rPr>
        <w:t>).</w:t>
      </w:r>
    </w:p>
    <w:p w:rsidR="00DE1083" w:rsidRPr="00DE1083" w:rsidRDefault="00DE1083" w:rsidP="00AB04C5">
      <w:pPr>
        <w:pStyle w:val="ListParagraph"/>
        <w:numPr>
          <w:ilvl w:val="0"/>
          <w:numId w:val="31"/>
        </w:numPr>
        <w:spacing w:after="0" w:line="240" w:lineRule="auto"/>
        <w:contextualSpacing w:val="0"/>
        <w:jc w:val="both"/>
        <w:rPr>
          <w:rFonts w:ascii="Arial" w:hAnsi="Arial" w:cs="Arial"/>
          <w:b/>
          <w:color w:val="994345" w:themeColor="hyperlink"/>
          <w:u w:val="single"/>
          <w:lang w:val="en-GB"/>
        </w:rPr>
      </w:pPr>
      <w:r w:rsidRPr="00DE1083">
        <w:rPr>
          <w:rStyle w:val="Hyperlink"/>
          <w:rFonts w:ascii="Arial" w:hAnsi="Arial" w:cs="Arial"/>
          <w:b/>
          <w:lang w:val="en-GB"/>
        </w:rPr>
        <w:t>The State of Humanitarian Shelter</w:t>
      </w:r>
      <w:r>
        <w:rPr>
          <w:rStyle w:val="Hyperlink"/>
          <w:rFonts w:ascii="Arial" w:hAnsi="Arial" w:cs="Arial"/>
          <w:b/>
          <w:lang w:val="en-GB"/>
        </w:rPr>
        <w:t xml:space="preserve"> and Settlements</w:t>
      </w:r>
      <w:r w:rsidRPr="00DE1083">
        <w:rPr>
          <w:rStyle w:val="Hyperlink"/>
          <w:rFonts w:ascii="Arial" w:hAnsi="Arial" w:cs="Arial"/>
          <w:b/>
          <w:lang w:val="en-GB"/>
        </w:rPr>
        <w:t xml:space="preserve"> WG</w:t>
      </w:r>
      <w:r w:rsidR="003F1299">
        <w:rPr>
          <w:rFonts w:ascii="Arial" w:hAnsi="Arial" w:cs="Arial"/>
          <w:lang w:val="en-GB"/>
        </w:rPr>
        <w:t xml:space="preserve"> co-led by IFRC, USAID, and UNHCR i</w:t>
      </w:r>
      <w:r w:rsidRPr="00DE1083">
        <w:rPr>
          <w:rFonts w:ascii="Arial" w:hAnsi="Arial" w:cs="Arial"/>
          <w:lang w:val="en-GB"/>
        </w:rPr>
        <w:t xml:space="preserve">s targeted at policy makers and senior management. This will be the first edition and </w:t>
      </w:r>
      <w:r>
        <w:rPr>
          <w:rFonts w:ascii="Arial" w:hAnsi="Arial" w:cs="Arial"/>
          <w:lang w:val="en-GB"/>
        </w:rPr>
        <w:t>will</w:t>
      </w:r>
      <w:r w:rsidRPr="00DE1083">
        <w:rPr>
          <w:rFonts w:ascii="Arial" w:hAnsi="Arial" w:cs="Arial"/>
          <w:lang w:val="en-GB"/>
        </w:rPr>
        <w:t xml:space="preserve"> be launched in 2018. The publication</w:t>
      </w:r>
      <w:r>
        <w:rPr>
          <w:rFonts w:ascii="Arial" w:hAnsi="Arial" w:cs="Arial"/>
          <w:lang w:val="en-GB"/>
        </w:rPr>
        <w:t xml:space="preserve"> will set the baseline as to wh</w:t>
      </w:r>
      <w:r w:rsidRPr="00DE1083">
        <w:rPr>
          <w:rFonts w:ascii="Arial" w:hAnsi="Arial" w:cs="Arial"/>
          <w:lang w:val="en-GB"/>
        </w:rPr>
        <w:t>at humanitarian shelter and settlement is, rather than focusing on one topic. A lead editor will be recruited and an outline of the contents will be shared with Partners for validation.</w:t>
      </w:r>
    </w:p>
    <w:p w:rsidR="00DE1083" w:rsidRPr="00850A43" w:rsidRDefault="00DE1083" w:rsidP="00AB04C5">
      <w:pPr>
        <w:pStyle w:val="ListParagraph"/>
        <w:numPr>
          <w:ilvl w:val="0"/>
          <w:numId w:val="31"/>
        </w:numPr>
        <w:spacing w:after="0" w:line="240" w:lineRule="auto"/>
        <w:contextualSpacing w:val="0"/>
        <w:jc w:val="both"/>
        <w:rPr>
          <w:rFonts w:ascii="Arial" w:hAnsi="Arial" w:cs="Arial"/>
          <w:b/>
          <w:color w:val="994345" w:themeColor="hyperlink"/>
          <w:u w:val="single"/>
          <w:lang w:val="en-GB"/>
        </w:rPr>
      </w:pPr>
      <w:r>
        <w:rPr>
          <w:rStyle w:val="Hyperlink"/>
          <w:rFonts w:ascii="Arial" w:hAnsi="Arial" w:cs="Arial"/>
          <w:b/>
          <w:lang w:val="en-GB"/>
        </w:rPr>
        <w:t xml:space="preserve">Americas Regional Shelter Cluster Coordination WG </w:t>
      </w:r>
      <w:r w:rsidRPr="00850A43">
        <w:rPr>
          <w:rFonts w:ascii="Arial" w:hAnsi="Arial" w:cs="Arial"/>
          <w:lang w:val="en-GB"/>
        </w:rPr>
        <w:t>– a mechanism to fundraise for the position of a</w:t>
      </w:r>
      <w:r w:rsidR="00DA09D7">
        <w:rPr>
          <w:rFonts w:ascii="Arial" w:hAnsi="Arial" w:cs="Arial"/>
          <w:lang w:val="en-GB"/>
        </w:rPr>
        <w:t>n</w:t>
      </w:r>
      <w:r w:rsidRPr="00850A43">
        <w:rPr>
          <w:rFonts w:ascii="Arial" w:hAnsi="Arial" w:cs="Arial"/>
          <w:lang w:val="en-GB"/>
        </w:rPr>
        <w:t xml:space="preserve"> Americas </w:t>
      </w:r>
      <w:r w:rsidR="00850A43" w:rsidRPr="00850A43">
        <w:rPr>
          <w:rFonts w:ascii="Arial" w:hAnsi="Arial" w:cs="Arial"/>
          <w:lang w:val="en-GB"/>
        </w:rPr>
        <w:t xml:space="preserve">regional </w:t>
      </w:r>
      <w:r w:rsidR="00850A43">
        <w:rPr>
          <w:rFonts w:ascii="Arial" w:hAnsi="Arial" w:cs="Arial"/>
          <w:lang w:val="en-GB"/>
        </w:rPr>
        <w:t xml:space="preserve">shelter </w:t>
      </w:r>
      <w:r w:rsidRPr="00850A43">
        <w:rPr>
          <w:rFonts w:ascii="Arial" w:hAnsi="Arial" w:cs="Arial"/>
          <w:lang w:val="en-GB"/>
        </w:rPr>
        <w:t>cluster coordinator. Three agenc</w:t>
      </w:r>
      <w:r w:rsidR="00DA09D7">
        <w:rPr>
          <w:rFonts w:ascii="Arial" w:hAnsi="Arial" w:cs="Arial"/>
          <w:lang w:val="en-GB"/>
        </w:rPr>
        <w:t xml:space="preserve">ies have expressed interest in </w:t>
      </w:r>
      <w:r w:rsidRPr="00850A43">
        <w:rPr>
          <w:rFonts w:ascii="Arial" w:hAnsi="Arial" w:cs="Arial"/>
          <w:lang w:val="en-GB"/>
        </w:rPr>
        <w:t>the role (</w:t>
      </w:r>
      <w:r w:rsidR="00DA09D7">
        <w:rPr>
          <w:rFonts w:ascii="Arial" w:hAnsi="Arial" w:cs="Arial"/>
          <w:lang w:val="en-GB"/>
        </w:rPr>
        <w:t>IFRC</w:t>
      </w:r>
      <w:r w:rsidRPr="00850A43">
        <w:rPr>
          <w:rFonts w:ascii="Arial" w:hAnsi="Arial" w:cs="Arial"/>
          <w:lang w:val="en-GB"/>
        </w:rPr>
        <w:t xml:space="preserve">, UN-Habitat and </w:t>
      </w:r>
      <w:r w:rsidR="00850A43">
        <w:rPr>
          <w:rFonts w:ascii="Arial" w:hAnsi="Arial" w:cs="Arial"/>
          <w:lang w:val="en-GB"/>
        </w:rPr>
        <w:t>Shelter Box</w:t>
      </w:r>
      <w:r w:rsidRPr="00850A43">
        <w:rPr>
          <w:rFonts w:ascii="Arial" w:hAnsi="Arial" w:cs="Arial"/>
          <w:lang w:val="en-GB"/>
        </w:rPr>
        <w:t xml:space="preserve">), in addition to some </w:t>
      </w:r>
      <w:r w:rsidR="00DA09D7">
        <w:rPr>
          <w:rFonts w:ascii="Arial" w:hAnsi="Arial" w:cs="Arial"/>
          <w:lang w:val="en-GB"/>
        </w:rPr>
        <w:t>potential</w:t>
      </w:r>
      <w:r w:rsidRPr="00850A43">
        <w:rPr>
          <w:rFonts w:ascii="Arial" w:hAnsi="Arial" w:cs="Arial"/>
          <w:lang w:val="en-GB"/>
        </w:rPr>
        <w:t xml:space="preserve"> funding from ECHO.</w:t>
      </w:r>
      <w:r w:rsidRPr="00850A43">
        <w:t xml:space="preserve"> </w:t>
      </w:r>
    </w:p>
    <w:p w:rsidR="00850A43" w:rsidRPr="000F3F53" w:rsidRDefault="00850A43" w:rsidP="00AB04C5">
      <w:pPr>
        <w:pStyle w:val="ListParagraph"/>
        <w:numPr>
          <w:ilvl w:val="0"/>
          <w:numId w:val="31"/>
        </w:numPr>
        <w:spacing w:after="0" w:line="240" w:lineRule="auto"/>
        <w:contextualSpacing w:val="0"/>
        <w:jc w:val="both"/>
        <w:rPr>
          <w:rFonts w:ascii="Arial" w:hAnsi="Arial" w:cs="Arial"/>
          <w:b/>
          <w:color w:val="994345" w:themeColor="hyperlink"/>
          <w:u w:val="single"/>
          <w:lang w:val="en-GB"/>
        </w:rPr>
      </w:pPr>
      <w:r>
        <w:rPr>
          <w:rStyle w:val="Hyperlink"/>
          <w:rFonts w:ascii="Arial" w:hAnsi="Arial" w:cs="Arial"/>
          <w:b/>
          <w:lang w:val="en-GB"/>
        </w:rPr>
        <w:t xml:space="preserve">Settlement Approaches in Urban Areas WG </w:t>
      </w:r>
      <w:r w:rsidRPr="00850A43">
        <w:rPr>
          <w:rFonts w:ascii="Arial" w:hAnsi="Arial" w:cs="Arial"/>
          <w:lang w:val="en-GB"/>
        </w:rPr>
        <w:t xml:space="preserve">– </w:t>
      </w:r>
      <w:r w:rsidR="000F3F53">
        <w:rPr>
          <w:rFonts w:ascii="Arial" w:hAnsi="Arial" w:cs="Arial"/>
          <w:lang w:val="en-GB"/>
        </w:rPr>
        <w:t xml:space="preserve">co-led by </w:t>
      </w:r>
      <w:r>
        <w:rPr>
          <w:rFonts w:ascii="Arial" w:hAnsi="Arial" w:cs="Arial"/>
          <w:lang w:val="en-GB"/>
        </w:rPr>
        <w:t xml:space="preserve">CRS, InterAction, </w:t>
      </w:r>
      <w:r w:rsidR="000F3F53">
        <w:rPr>
          <w:rFonts w:ascii="Arial" w:hAnsi="Arial" w:cs="Arial"/>
          <w:lang w:val="en-GB"/>
        </w:rPr>
        <w:t xml:space="preserve">and IMPACT Initiatives. This is a </w:t>
      </w:r>
      <w:r w:rsidRPr="00850A43">
        <w:rPr>
          <w:rFonts w:ascii="Arial" w:hAnsi="Arial" w:cs="Arial"/>
          <w:lang w:val="en-GB"/>
        </w:rPr>
        <w:t>new working group</w:t>
      </w:r>
      <w:r w:rsidR="000F3F53">
        <w:rPr>
          <w:rFonts w:ascii="Arial" w:hAnsi="Arial" w:cs="Arial"/>
          <w:lang w:val="en-GB"/>
        </w:rPr>
        <w:t>, established</w:t>
      </w:r>
      <w:r w:rsidRPr="00850A43">
        <w:rPr>
          <w:rFonts w:ascii="Arial" w:hAnsi="Arial" w:cs="Arial"/>
          <w:lang w:val="en-GB"/>
        </w:rPr>
        <w:t xml:space="preserve"> </w:t>
      </w:r>
      <w:r>
        <w:rPr>
          <w:rFonts w:ascii="Arial" w:hAnsi="Arial" w:cs="Arial"/>
          <w:lang w:val="en-GB"/>
        </w:rPr>
        <w:t>in response to inter-sectorial discussion</w:t>
      </w:r>
      <w:r w:rsidR="000F3F53">
        <w:rPr>
          <w:rFonts w:ascii="Arial" w:hAnsi="Arial" w:cs="Arial"/>
          <w:lang w:val="en-GB"/>
        </w:rPr>
        <w:t>s</w:t>
      </w:r>
      <w:r>
        <w:rPr>
          <w:rFonts w:ascii="Arial" w:hAnsi="Arial" w:cs="Arial"/>
          <w:lang w:val="en-GB"/>
        </w:rPr>
        <w:t xml:space="preserve"> on </w:t>
      </w:r>
      <w:r w:rsidRPr="00850A43">
        <w:rPr>
          <w:rFonts w:ascii="Arial" w:hAnsi="Arial" w:cs="Arial"/>
          <w:lang w:val="en-GB"/>
        </w:rPr>
        <w:t xml:space="preserve">the specific challenges </w:t>
      </w:r>
      <w:r>
        <w:rPr>
          <w:rFonts w:ascii="Arial" w:hAnsi="Arial" w:cs="Arial"/>
          <w:lang w:val="en-GB"/>
        </w:rPr>
        <w:t>and the value-added of area-based approaches to respond to urban crises. Objectives: 1) to identify best practice and lessons learned on settlement approaches in urban responses and to promote their use by the GSC partners; 2) to develo</w:t>
      </w:r>
      <w:r w:rsidR="000F3F53">
        <w:rPr>
          <w:rFonts w:ascii="Arial" w:hAnsi="Arial" w:cs="Arial"/>
          <w:lang w:val="en-GB"/>
        </w:rPr>
        <w:t>p tools and guidance</w:t>
      </w:r>
      <w:r>
        <w:rPr>
          <w:rFonts w:ascii="Arial" w:hAnsi="Arial" w:cs="Arial"/>
          <w:lang w:val="en-GB"/>
        </w:rPr>
        <w:t xml:space="preserve">. The WG will start within the cluster and will reach out to other clusters and inter-cluster fora. A call for expression of interest to join the WG was sent out but so far there are no </w:t>
      </w:r>
      <w:r w:rsidR="000F3F53">
        <w:rPr>
          <w:rFonts w:ascii="Arial" w:hAnsi="Arial" w:cs="Arial"/>
          <w:lang w:val="en-GB"/>
        </w:rPr>
        <w:t xml:space="preserve">additional </w:t>
      </w:r>
      <w:r>
        <w:rPr>
          <w:rFonts w:ascii="Arial" w:hAnsi="Arial" w:cs="Arial"/>
          <w:lang w:val="en-GB"/>
        </w:rPr>
        <w:t>agencies</w:t>
      </w:r>
      <w:r w:rsidR="000F3F53" w:rsidRPr="000F3F53">
        <w:rPr>
          <w:rFonts w:ascii="Arial" w:hAnsi="Arial" w:cs="Arial"/>
          <w:lang w:val="en-GB"/>
        </w:rPr>
        <w:t xml:space="preserve"> </w:t>
      </w:r>
      <w:r w:rsidR="000F3F53">
        <w:rPr>
          <w:rFonts w:ascii="Arial" w:hAnsi="Arial" w:cs="Arial"/>
          <w:lang w:val="en-GB"/>
        </w:rPr>
        <w:t>interested. The first set of case studies and lessons learned should be made available in time for the GSC annual meeting in October 201</w:t>
      </w:r>
      <w:r w:rsidR="000F3F53" w:rsidRPr="000F3F53">
        <w:rPr>
          <w:rFonts w:ascii="Arial" w:hAnsi="Arial" w:cs="Arial"/>
          <w:lang w:val="en-GB"/>
        </w:rPr>
        <w:t>7.</w:t>
      </w:r>
    </w:p>
    <w:p w:rsidR="000F3F53" w:rsidRPr="00DE1083" w:rsidRDefault="000F3F53" w:rsidP="00AB04C5">
      <w:pPr>
        <w:pStyle w:val="ListParagraph"/>
        <w:numPr>
          <w:ilvl w:val="0"/>
          <w:numId w:val="31"/>
        </w:numPr>
        <w:spacing w:after="0" w:line="240" w:lineRule="auto"/>
        <w:contextualSpacing w:val="0"/>
        <w:jc w:val="both"/>
        <w:rPr>
          <w:rStyle w:val="Hyperlink"/>
          <w:rFonts w:ascii="Arial" w:hAnsi="Arial" w:cs="Arial"/>
          <w:b/>
          <w:lang w:val="en-GB"/>
        </w:rPr>
      </w:pPr>
      <w:r>
        <w:rPr>
          <w:rStyle w:val="Hyperlink"/>
          <w:rFonts w:ascii="Arial" w:hAnsi="Arial" w:cs="Arial"/>
          <w:b/>
          <w:lang w:val="en-GB"/>
        </w:rPr>
        <w:t xml:space="preserve">Promoting Safer Building WG led by CARE: </w:t>
      </w:r>
      <w:r w:rsidRPr="000F3F53">
        <w:rPr>
          <w:rFonts w:ascii="Arial" w:hAnsi="Arial" w:cs="Arial"/>
          <w:lang w:val="en-GB"/>
        </w:rPr>
        <w:t xml:space="preserve">This is a new working group and will soon develop a draft working plan and </w:t>
      </w:r>
      <w:r>
        <w:rPr>
          <w:rFonts w:ascii="Arial" w:hAnsi="Arial" w:cs="Arial"/>
          <w:lang w:val="en-GB"/>
        </w:rPr>
        <w:t xml:space="preserve">setting up and initial call for expression of interest. </w:t>
      </w:r>
    </w:p>
    <w:p w:rsidR="002078BC" w:rsidRPr="004A42E0" w:rsidRDefault="002078BC" w:rsidP="0045603C">
      <w:pPr>
        <w:rPr>
          <w:rFonts w:ascii="Arial" w:hAnsi="Arial" w:cs="Arial"/>
          <w:b/>
          <w:lang w:val="en-GB"/>
        </w:rPr>
      </w:pPr>
    </w:p>
    <w:p w:rsidR="00C33A27" w:rsidRPr="00DA09D7" w:rsidRDefault="00DA09D7" w:rsidP="00DA09D7">
      <w:pPr>
        <w:pStyle w:val="ListParagraph"/>
        <w:numPr>
          <w:ilvl w:val="0"/>
          <w:numId w:val="34"/>
        </w:numPr>
        <w:spacing w:after="0" w:line="240" w:lineRule="auto"/>
        <w:rPr>
          <w:rFonts w:ascii="Arial" w:hAnsi="Arial" w:cs="Arial"/>
          <w:b/>
          <w:lang w:val="en-GB"/>
        </w:rPr>
      </w:pPr>
      <w:r w:rsidRPr="00DA09D7">
        <w:rPr>
          <w:rFonts w:ascii="Arial" w:hAnsi="Arial" w:cs="Arial"/>
          <w:b/>
          <w:lang w:val="en-GB"/>
        </w:rPr>
        <w:t>U</w:t>
      </w:r>
      <w:r w:rsidR="00C33A27" w:rsidRPr="00DA09D7">
        <w:rPr>
          <w:rFonts w:ascii="Arial" w:hAnsi="Arial" w:cs="Arial"/>
          <w:b/>
          <w:lang w:val="en-GB"/>
        </w:rPr>
        <w:t>pdate on the</w:t>
      </w:r>
      <w:r w:rsidR="00C33A27" w:rsidRPr="00DA09D7">
        <w:rPr>
          <w:rFonts w:ascii="Arial" w:hAnsi="Arial" w:cs="Arial"/>
          <w:lang w:val="en-GB"/>
        </w:rPr>
        <w:t xml:space="preserve"> </w:t>
      </w:r>
      <w:hyperlink r:id="rId22" w:history="1">
        <w:r w:rsidR="000F3F53" w:rsidRPr="00DA09D7">
          <w:rPr>
            <w:rStyle w:val="Hyperlink"/>
            <w:rFonts w:ascii="Arial" w:hAnsi="Arial" w:cs="Arial"/>
            <w:b/>
            <w:lang w:val="en-GB"/>
          </w:rPr>
          <w:t>ECHO</w:t>
        </w:r>
      </w:hyperlink>
      <w:r w:rsidR="000F3F53" w:rsidRPr="00DA09D7">
        <w:rPr>
          <w:rStyle w:val="Hyperlink"/>
          <w:rFonts w:ascii="Arial" w:hAnsi="Arial" w:cs="Arial"/>
          <w:b/>
          <w:lang w:val="en-GB"/>
        </w:rPr>
        <w:t xml:space="preserve"> Grant for 2017-2018</w:t>
      </w:r>
      <w:r w:rsidRPr="00DA09D7">
        <w:rPr>
          <w:rStyle w:val="Hyperlink"/>
          <w:rFonts w:ascii="Arial" w:hAnsi="Arial" w:cs="Arial"/>
          <w:b/>
          <w:lang w:val="en-GB"/>
        </w:rPr>
        <w:t xml:space="preserve"> </w:t>
      </w:r>
    </w:p>
    <w:p w:rsidR="009A241E" w:rsidRPr="004A42E0" w:rsidRDefault="009A241E" w:rsidP="00C33A27">
      <w:pPr>
        <w:spacing w:after="0" w:line="240" w:lineRule="auto"/>
        <w:rPr>
          <w:rFonts w:ascii="Arial" w:hAnsi="Arial" w:cs="Arial"/>
          <w:lang w:val="en-GB"/>
        </w:rPr>
      </w:pPr>
    </w:p>
    <w:p w:rsidR="00EB61E4" w:rsidRDefault="00DA09D7" w:rsidP="00AB04C5">
      <w:pPr>
        <w:spacing w:after="0" w:line="240" w:lineRule="auto"/>
        <w:jc w:val="both"/>
        <w:rPr>
          <w:rFonts w:ascii="Arial" w:hAnsi="Arial" w:cs="Arial"/>
          <w:lang w:val="en-GB"/>
        </w:rPr>
      </w:pPr>
      <w:r>
        <w:rPr>
          <w:rFonts w:ascii="Arial" w:hAnsi="Arial" w:cs="Arial"/>
          <w:lang w:val="en-GB"/>
        </w:rPr>
        <w:t xml:space="preserve">The GSC applied for an </w:t>
      </w:r>
      <w:r w:rsidR="000F3F53">
        <w:rPr>
          <w:rFonts w:ascii="Arial" w:hAnsi="Arial" w:cs="Arial"/>
          <w:lang w:val="en-GB"/>
        </w:rPr>
        <w:t>E</w:t>
      </w:r>
      <w:r>
        <w:rPr>
          <w:rFonts w:ascii="Arial" w:hAnsi="Arial" w:cs="Arial"/>
          <w:lang w:val="en-GB"/>
        </w:rPr>
        <w:t xml:space="preserve">nhanced </w:t>
      </w:r>
      <w:r w:rsidR="000F3F53">
        <w:rPr>
          <w:rFonts w:ascii="Arial" w:hAnsi="Arial" w:cs="Arial"/>
          <w:lang w:val="en-GB"/>
        </w:rPr>
        <w:t>R</w:t>
      </w:r>
      <w:r>
        <w:rPr>
          <w:rFonts w:ascii="Arial" w:hAnsi="Arial" w:cs="Arial"/>
          <w:lang w:val="en-GB"/>
        </w:rPr>
        <w:t xml:space="preserve">esponse </w:t>
      </w:r>
      <w:r w:rsidR="000F3F53">
        <w:rPr>
          <w:rFonts w:ascii="Arial" w:hAnsi="Arial" w:cs="Arial"/>
          <w:lang w:val="en-GB"/>
        </w:rPr>
        <w:t>C</w:t>
      </w:r>
      <w:r>
        <w:rPr>
          <w:rFonts w:ascii="Arial" w:hAnsi="Arial" w:cs="Arial"/>
          <w:lang w:val="en-GB"/>
        </w:rPr>
        <w:t xml:space="preserve">apacity grant from </w:t>
      </w:r>
      <w:hyperlink r:id="rId23" w:history="1">
        <w:r w:rsidRPr="00DA09D7">
          <w:rPr>
            <w:rStyle w:val="Hyperlink"/>
            <w:rFonts w:ascii="Arial" w:hAnsi="Arial" w:cs="Arial"/>
            <w:lang w:val="en-GB"/>
          </w:rPr>
          <w:t>ECHO</w:t>
        </w:r>
      </w:hyperlink>
      <w:r w:rsidR="000F3F53">
        <w:rPr>
          <w:rFonts w:ascii="Arial" w:hAnsi="Arial" w:cs="Arial"/>
          <w:lang w:val="en-GB"/>
        </w:rPr>
        <w:t xml:space="preserve"> for 2017-2018. There is a verbal confirmation from ECHO that the grant will be approved to the amount of EUR 1,000,000 but the contract has not been signed</w:t>
      </w:r>
      <w:r>
        <w:rPr>
          <w:rFonts w:ascii="Arial" w:hAnsi="Arial" w:cs="Arial"/>
          <w:lang w:val="en-GB"/>
        </w:rPr>
        <w:t xml:space="preserve"> yet</w:t>
      </w:r>
      <w:r w:rsidR="000F3F53">
        <w:rPr>
          <w:rFonts w:ascii="Arial" w:hAnsi="Arial" w:cs="Arial"/>
          <w:lang w:val="en-GB"/>
        </w:rPr>
        <w:t xml:space="preserve">. </w:t>
      </w:r>
      <w:r>
        <w:rPr>
          <w:rFonts w:ascii="Arial" w:hAnsi="Arial" w:cs="Arial"/>
          <w:lang w:val="en-GB"/>
        </w:rPr>
        <w:t xml:space="preserve">The </w:t>
      </w:r>
      <w:r w:rsidR="000F3F53">
        <w:rPr>
          <w:rFonts w:ascii="Arial" w:hAnsi="Arial" w:cs="Arial"/>
          <w:lang w:val="en-GB"/>
        </w:rPr>
        <w:t>GSC will send a global update to call for expression of interest by Partners and organise a Webinar to explain what the project is about, how to apply and answer questions.</w:t>
      </w:r>
      <w:r>
        <w:rPr>
          <w:rFonts w:ascii="Arial" w:hAnsi="Arial" w:cs="Arial"/>
          <w:lang w:val="en-GB"/>
        </w:rPr>
        <w:t xml:space="preserve"> More information can be found </w:t>
      </w:r>
      <w:hyperlink r:id="rId24" w:history="1">
        <w:r w:rsidRPr="00DA09D7">
          <w:rPr>
            <w:rStyle w:val="Hyperlink"/>
            <w:rFonts w:ascii="Arial" w:hAnsi="Arial" w:cs="Arial"/>
            <w:lang w:val="en-GB"/>
          </w:rPr>
          <w:t>here</w:t>
        </w:r>
      </w:hyperlink>
      <w:r>
        <w:rPr>
          <w:rFonts w:ascii="Arial" w:hAnsi="Arial" w:cs="Arial"/>
          <w:lang w:val="en-GB"/>
        </w:rPr>
        <w:t>.</w:t>
      </w:r>
    </w:p>
    <w:p w:rsidR="004F49D1" w:rsidRPr="004A42E0" w:rsidRDefault="004F49D1" w:rsidP="00AB04C5">
      <w:pPr>
        <w:jc w:val="both"/>
        <w:rPr>
          <w:rFonts w:ascii="Arial" w:hAnsi="Arial" w:cs="Arial"/>
          <w:b/>
          <w:lang w:val="en-GB"/>
        </w:rPr>
      </w:pPr>
    </w:p>
    <w:p w:rsidR="0097222D" w:rsidRPr="004A42E0" w:rsidRDefault="00C46D60" w:rsidP="00AB04C5">
      <w:pPr>
        <w:pStyle w:val="ListParagraph"/>
        <w:numPr>
          <w:ilvl w:val="0"/>
          <w:numId w:val="34"/>
        </w:numPr>
        <w:jc w:val="both"/>
        <w:rPr>
          <w:rFonts w:ascii="Arial" w:hAnsi="Arial" w:cs="Arial"/>
          <w:b/>
          <w:lang w:val="en-GB"/>
        </w:rPr>
      </w:pPr>
      <w:r w:rsidRPr="004A42E0">
        <w:rPr>
          <w:rFonts w:ascii="Arial" w:hAnsi="Arial" w:cs="Arial"/>
          <w:b/>
          <w:lang w:val="en-GB"/>
        </w:rPr>
        <w:t xml:space="preserve">Update on </w:t>
      </w:r>
      <w:r w:rsidR="0045603C" w:rsidRPr="004A42E0">
        <w:rPr>
          <w:rFonts w:ascii="Arial" w:hAnsi="Arial" w:cs="Arial"/>
          <w:b/>
          <w:lang w:val="en-GB"/>
        </w:rPr>
        <w:t xml:space="preserve">GSC </w:t>
      </w:r>
      <w:r w:rsidR="001474EA" w:rsidRPr="004A42E0">
        <w:rPr>
          <w:rFonts w:ascii="Arial" w:hAnsi="Arial" w:cs="Arial"/>
          <w:b/>
          <w:lang w:val="en-GB"/>
        </w:rPr>
        <w:t xml:space="preserve">Strategy </w:t>
      </w:r>
      <w:r w:rsidR="00FD4799" w:rsidRPr="004A42E0">
        <w:rPr>
          <w:rFonts w:ascii="Arial" w:hAnsi="Arial" w:cs="Arial"/>
          <w:b/>
          <w:lang w:val="en-GB"/>
        </w:rPr>
        <w:t>Review</w:t>
      </w:r>
      <w:r w:rsidR="002C0503" w:rsidRPr="004A42E0">
        <w:rPr>
          <w:rFonts w:ascii="Arial" w:hAnsi="Arial" w:cs="Arial"/>
          <w:b/>
          <w:lang w:val="en-GB"/>
        </w:rPr>
        <w:tab/>
      </w:r>
    </w:p>
    <w:p w:rsidR="0012047C" w:rsidRDefault="00EB7A2E" w:rsidP="00AB04C5">
      <w:pPr>
        <w:spacing w:after="0" w:line="240" w:lineRule="auto"/>
        <w:jc w:val="both"/>
        <w:rPr>
          <w:rFonts w:ascii="Arial" w:hAnsi="Arial" w:cs="Arial"/>
          <w:lang w:val="en-GB"/>
        </w:rPr>
      </w:pPr>
      <w:r w:rsidRPr="004A42E0">
        <w:rPr>
          <w:rFonts w:ascii="Arial" w:hAnsi="Arial" w:cs="Arial"/>
          <w:lang w:val="en-GB"/>
        </w:rPr>
        <w:t xml:space="preserve">A review of the </w:t>
      </w:r>
      <w:hyperlink r:id="rId25" w:history="1">
        <w:r w:rsidRPr="004A42E0">
          <w:rPr>
            <w:rStyle w:val="Hyperlink"/>
            <w:rFonts w:ascii="Arial" w:hAnsi="Arial" w:cs="Arial"/>
            <w:lang w:val="en-GB"/>
          </w:rPr>
          <w:t>GSC Strategy 2013-2017</w:t>
        </w:r>
      </w:hyperlink>
      <w:r w:rsidRPr="004A42E0">
        <w:rPr>
          <w:rFonts w:ascii="Arial" w:hAnsi="Arial" w:cs="Arial"/>
          <w:lang w:val="en-GB"/>
        </w:rPr>
        <w:t xml:space="preserve"> </w:t>
      </w:r>
      <w:r w:rsidR="0012047C">
        <w:rPr>
          <w:rFonts w:ascii="Arial" w:hAnsi="Arial" w:cs="Arial"/>
          <w:lang w:val="en-GB"/>
        </w:rPr>
        <w:t>looked into the three strategic aims and at issues like effectiveness, impact and relevance. The overall conclusions are:</w:t>
      </w:r>
    </w:p>
    <w:p w:rsidR="0012047C" w:rsidRDefault="0012047C" w:rsidP="00AB04C5">
      <w:pPr>
        <w:pStyle w:val="ListParagraph"/>
        <w:numPr>
          <w:ilvl w:val="0"/>
          <w:numId w:val="37"/>
        </w:numPr>
        <w:spacing w:after="0" w:line="240" w:lineRule="auto"/>
        <w:jc w:val="both"/>
        <w:rPr>
          <w:rFonts w:ascii="Arial" w:hAnsi="Arial" w:cs="Arial"/>
          <w:lang w:val="en-GB"/>
        </w:rPr>
      </w:pPr>
      <w:r w:rsidRPr="0012047C">
        <w:rPr>
          <w:rFonts w:ascii="Arial" w:hAnsi="Arial" w:cs="Arial"/>
          <w:lang w:val="en-GB"/>
        </w:rPr>
        <w:t xml:space="preserve">the GSC was able to </w:t>
      </w:r>
      <w:r>
        <w:rPr>
          <w:rFonts w:ascii="Arial" w:hAnsi="Arial" w:cs="Arial"/>
          <w:lang w:val="en-GB"/>
        </w:rPr>
        <w:t xml:space="preserve">effectively </w:t>
      </w:r>
      <w:r w:rsidRPr="0012047C">
        <w:rPr>
          <w:rFonts w:ascii="Arial" w:hAnsi="Arial" w:cs="Arial"/>
          <w:lang w:val="en-GB"/>
        </w:rPr>
        <w:t xml:space="preserve">deliver </w:t>
      </w:r>
      <w:r>
        <w:rPr>
          <w:rFonts w:ascii="Arial" w:hAnsi="Arial" w:cs="Arial"/>
          <w:lang w:val="en-GB"/>
        </w:rPr>
        <w:t>on its strategic objectives and remains relevant;</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Positive feedback from field coordinators on the support they have received from the global level;</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The GSC was successful in harmonizing training and the Support Team roles;</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The review highlighted the spirit of partnership fostered in the GSC</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Sub-national coordination needs more attention, gaps remain;</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Effectiveness of shelter transition and recovery requires some attention;</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Need to improve consistency among cluster leads in the support they provide to the field;</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Cash needs to be made more visible;</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Technical guidance is developing slowly;</w:t>
      </w:r>
    </w:p>
    <w:p w:rsidR="0012047C" w:rsidRDefault="0012047C" w:rsidP="00AB04C5">
      <w:pPr>
        <w:pStyle w:val="ListParagraph"/>
        <w:numPr>
          <w:ilvl w:val="0"/>
          <w:numId w:val="37"/>
        </w:numPr>
        <w:spacing w:after="0" w:line="240" w:lineRule="auto"/>
        <w:jc w:val="both"/>
        <w:rPr>
          <w:rFonts w:ascii="Arial" w:hAnsi="Arial" w:cs="Arial"/>
          <w:lang w:val="en-GB"/>
        </w:rPr>
      </w:pPr>
      <w:r>
        <w:rPr>
          <w:rFonts w:ascii="Arial" w:hAnsi="Arial" w:cs="Arial"/>
          <w:lang w:val="en-GB"/>
        </w:rPr>
        <w:t>More work needs to be done in raising the profile of the shelter sector.</w:t>
      </w:r>
    </w:p>
    <w:p w:rsidR="0012047C" w:rsidRDefault="0012047C" w:rsidP="00AB04C5">
      <w:pPr>
        <w:spacing w:after="0" w:line="240" w:lineRule="auto"/>
        <w:jc w:val="both"/>
        <w:rPr>
          <w:rFonts w:ascii="Arial" w:hAnsi="Arial" w:cs="Arial"/>
          <w:lang w:val="en-GB"/>
        </w:rPr>
      </w:pPr>
    </w:p>
    <w:p w:rsidR="00EE6EAF" w:rsidRPr="004A42E0" w:rsidRDefault="00CC07D3" w:rsidP="00AB04C5">
      <w:pPr>
        <w:jc w:val="both"/>
        <w:rPr>
          <w:rFonts w:ascii="Arial" w:hAnsi="Arial" w:cs="Arial"/>
          <w:szCs w:val="20"/>
          <w:lang w:val="en-GB"/>
        </w:rPr>
      </w:pPr>
      <w:r w:rsidRPr="004A42E0">
        <w:rPr>
          <w:rFonts w:ascii="Arial" w:hAnsi="Arial" w:cs="Arial"/>
          <w:szCs w:val="20"/>
          <w:lang w:val="en-GB"/>
        </w:rPr>
        <w:tab/>
      </w:r>
      <w:r w:rsidRPr="004A42E0">
        <w:rPr>
          <w:rFonts w:ascii="Arial" w:hAnsi="Arial" w:cs="Arial"/>
          <w:szCs w:val="20"/>
          <w:lang w:val="en-GB"/>
        </w:rPr>
        <w:tab/>
      </w:r>
    </w:p>
    <w:p w:rsidR="00270A48" w:rsidRPr="004A42E0" w:rsidRDefault="007F76D7" w:rsidP="00AB04C5">
      <w:pPr>
        <w:pStyle w:val="ListParagraph"/>
        <w:numPr>
          <w:ilvl w:val="0"/>
          <w:numId w:val="34"/>
        </w:numPr>
        <w:jc w:val="both"/>
        <w:rPr>
          <w:rFonts w:ascii="Arial" w:hAnsi="Arial" w:cs="Arial"/>
          <w:lang w:val="en-GB"/>
        </w:rPr>
      </w:pPr>
      <w:r w:rsidRPr="004A42E0">
        <w:rPr>
          <w:rFonts w:ascii="Arial" w:hAnsi="Arial" w:cs="Arial"/>
          <w:b/>
          <w:lang w:val="en-GB"/>
        </w:rPr>
        <w:t xml:space="preserve">Launch of the </w:t>
      </w:r>
      <w:r w:rsidR="0012047C">
        <w:rPr>
          <w:rFonts w:ascii="Arial" w:hAnsi="Arial" w:cs="Arial"/>
          <w:b/>
          <w:lang w:val="en-GB"/>
        </w:rPr>
        <w:t xml:space="preserve">new </w:t>
      </w:r>
      <w:r w:rsidR="0012047C" w:rsidRPr="004563F3">
        <w:rPr>
          <w:rStyle w:val="Hyperlink"/>
          <w:rFonts w:ascii="Arial" w:hAnsi="Arial" w:cs="Arial"/>
          <w:b/>
          <w:lang w:val="en-GB"/>
        </w:rPr>
        <w:t>Global Shelter Cluster Strategy 2018-2022</w:t>
      </w:r>
    </w:p>
    <w:p w:rsidR="007F76D7" w:rsidRDefault="0012047C" w:rsidP="00AB04C5">
      <w:pPr>
        <w:jc w:val="both"/>
        <w:rPr>
          <w:rFonts w:ascii="Arial" w:hAnsi="Arial" w:cs="Arial"/>
          <w:lang w:val="en-GB"/>
        </w:rPr>
      </w:pPr>
      <w:r>
        <w:rPr>
          <w:rFonts w:ascii="Arial" w:hAnsi="Arial" w:cs="Arial"/>
          <w:lang w:val="en-GB"/>
        </w:rPr>
        <w:t xml:space="preserve">Based on the final finding of the GSC Strategy Review, a new </w:t>
      </w:r>
      <w:r w:rsidR="003A5391">
        <w:rPr>
          <w:rFonts w:ascii="Arial" w:hAnsi="Arial" w:cs="Arial"/>
          <w:lang w:val="en-GB"/>
        </w:rPr>
        <w:t xml:space="preserve">GSC </w:t>
      </w:r>
      <w:r>
        <w:rPr>
          <w:rFonts w:ascii="Arial" w:hAnsi="Arial" w:cs="Arial"/>
          <w:lang w:val="en-GB"/>
        </w:rPr>
        <w:t>Strategy will be developed</w:t>
      </w:r>
      <w:r w:rsidR="003A5391">
        <w:rPr>
          <w:rFonts w:ascii="Arial" w:hAnsi="Arial" w:cs="Arial"/>
          <w:lang w:val="en-GB"/>
        </w:rPr>
        <w:t xml:space="preserve"> in 2017. A first version</w:t>
      </w:r>
      <w:r>
        <w:rPr>
          <w:rFonts w:ascii="Arial" w:hAnsi="Arial" w:cs="Arial"/>
          <w:lang w:val="en-GB"/>
        </w:rPr>
        <w:t xml:space="preserve"> of the next 5-year strategy will be ready before the next GSC annual meeting in October. The draft will go through extensive consultation </w:t>
      </w:r>
      <w:r w:rsidR="00DA09D7">
        <w:rPr>
          <w:rFonts w:ascii="Arial" w:hAnsi="Arial" w:cs="Arial"/>
          <w:lang w:val="en-GB"/>
        </w:rPr>
        <w:t xml:space="preserve">including </w:t>
      </w:r>
      <w:r>
        <w:rPr>
          <w:rFonts w:ascii="Arial" w:hAnsi="Arial" w:cs="Arial"/>
          <w:lang w:val="en-GB"/>
        </w:rPr>
        <w:t xml:space="preserve">with the field before a final draft is adopted at the annual SAG Retreat at the end of 2017. A Global Update announcing the creation of a Working Group </w:t>
      </w:r>
      <w:r w:rsidR="003A5391">
        <w:rPr>
          <w:rFonts w:ascii="Arial" w:hAnsi="Arial" w:cs="Arial"/>
          <w:lang w:val="en-GB"/>
        </w:rPr>
        <w:t>to frame the discussion</w:t>
      </w:r>
      <w:r>
        <w:rPr>
          <w:rFonts w:ascii="Arial" w:hAnsi="Arial" w:cs="Arial"/>
          <w:lang w:val="en-GB"/>
        </w:rPr>
        <w:t xml:space="preserve"> will be sent soon and request expression of interest from agencies</w:t>
      </w:r>
      <w:r w:rsidR="003A5391">
        <w:rPr>
          <w:rFonts w:ascii="Arial" w:hAnsi="Arial" w:cs="Arial"/>
          <w:lang w:val="en-GB"/>
        </w:rPr>
        <w:t xml:space="preserve">. </w:t>
      </w:r>
    </w:p>
    <w:p w:rsidR="003F1299" w:rsidRDefault="003F1299" w:rsidP="00AB04C5">
      <w:pPr>
        <w:jc w:val="both"/>
        <w:rPr>
          <w:rFonts w:ascii="Arial" w:hAnsi="Arial" w:cs="Arial"/>
          <w:lang w:val="en-GB"/>
        </w:rPr>
      </w:pPr>
    </w:p>
    <w:p w:rsidR="003A5391" w:rsidRPr="00DA09D7" w:rsidRDefault="00DA09D7" w:rsidP="00AB04C5">
      <w:pPr>
        <w:pStyle w:val="ListParagraph"/>
        <w:numPr>
          <w:ilvl w:val="0"/>
          <w:numId w:val="34"/>
        </w:numPr>
        <w:jc w:val="both"/>
        <w:rPr>
          <w:rFonts w:ascii="Arial" w:hAnsi="Arial" w:cs="Arial"/>
          <w:b/>
          <w:lang w:val="en-GB"/>
        </w:rPr>
      </w:pPr>
      <w:r w:rsidRPr="00DA09D7">
        <w:rPr>
          <w:rFonts w:ascii="Arial" w:hAnsi="Arial" w:cs="Arial"/>
          <w:b/>
          <w:lang w:val="en-GB"/>
        </w:rPr>
        <w:t>Global Shelter Cluster Meeting and related events</w:t>
      </w:r>
    </w:p>
    <w:p w:rsidR="003A5391" w:rsidRDefault="003A5391" w:rsidP="00AB04C5">
      <w:pPr>
        <w:jc w:val="both"/>
        <w:rPr>
          <w:rFonts w:ascii="Arial" w:hAnsi="Arial" w:cs="Arial"/>
          <w:lang w:val="en-GB"/>
        </w:rPr>
      </w:pPr>
      <w:r>
        <w:rPr>
          <w:rFonts w:ascii="Arial" w:hAnsi="Arial" w:cs="Arial"/>
          <w:lang w:val="en-GB"/>
        </w:rPr>
        <w:t xml:space="preserve">The annual GSC meeting will be held in the beginning of October. A pre-meeting survey will be shared before the meeting and the GSC encourages Partners to participate. The Support Team is looking forward to meeting everyone in October. Additional information on WG and focal points’ contacts could be found on the GSC website </w:t>
      </w:r>
      <w:hyperlink r:id="rId26" w:history="1">
        <w:r w:rsidR="0088298A" w:rsidRPr="00EE5E93">
          <w:rPr>
            <w:rStyle w:val="Hyperlink"/>
            <w:rFonts w:ascii="Arial" w:hAnsi="Arial" w:cs="Arial"/>
            <w:lang w:val="en-GB"/>
          </w:rPr>
          <w:t>www.sheltercluster.org</w:t>
        </w:r>
      </w:hyperlink>
      <w:r w:rsidR="0088298A">
        <w:rPr>
          <w:rFonts w:ascii="Arial" w:hAnsi="Arial" w:cs="Arial"/>
          <w:lang w:val="en-GB"/>
        </w:rPr>
        <w:t>.</w:t>
      </w:r>
    </w:p>
    <w:p w:rsidR="0088298A" w:rsidRDefault="0088298A" w:rsidP="00AB04C5">
      <w:pPr>
        <w:jc w:val="both"/>
        <w:rPr>
          <w:rFonts w:ascii="Arial" w:hAnsi="Arial" w:cs="Arial"/>
          <w:lang w:val="en-GB"/>
        </w:rPr>
      </w:pPr>
    </w:p>
    <w:p w:rsidR="0088298A" w:rsidRDefault="0088298A" w:rsidP="00AB04C5">
      <w:pPr>
        <w:jc w:val="both"/>
        <w:rPr>
          <w:rFonts w:ascii="Arial" w:hAnsi="Arial" w:cs="Arial"/>
          <w:lang w:val="en-GB"/>
        </w:rPr>
      </w:pPr>
      <w:r>
        <w:rPr>
          <w:rFonts w:ascii="Arial" w:hAnsi="Arial" w:cs="Arial"/>
          <w:lang w:val="en-GB"/>
        </w:rPr>
        <w:t>Thank you for your participation,</w:t>
      </w:r>
    </w:p>
    <w:p w:rsidR="0012047C" w:rsidRDefault="0088298A" w:rsidP="00AB04C5">
      <w:pPr>
        <w:jc w:val="both"/>
        <w:rPr>
          <w:rFonts w:ascii="Arial" w:hAnsi="Arial" w:cs="Arial"/>
          <w:lang w:val="en-GB"/>
        </w:rPr>
      </w:pPr>
      <w:r>
        <w:rPr>
          <w:rFonts w:ascii="Arial" w:hAnsi="Arial" w:cs="Arial"/>
          <w:lang w:val="en-GB"/>
        </w:rPr>
        <w:t>The GSC Support Team</w:t>
      </w:r>
    </w:p>
    <w:p w:rsidR="003069DE" w:rsidRDefault="003069DE" w:rsidP="00AB04C5">
      <w:pPr>
        <w:jc w:val="both"/>
        <w:rPr>
          <w:rFonts w:ascii="Arial" w:hAnsi="Arial" w:cs="Arial"/>
          <w:lang w:val="en-GB"/>
        </w:rPr>
        <w:sectPr w:rsidR="003069DE" w:rsidSect="0088298A">
          <w:headerReference w:type="default" r:id="rId27"/>
          <w:footerReference w:type="default" r:id="rId28"/>
          <w:pgSz w:w="11906" w:h="16838"/>
          <w:pgMar w:top="1134" w:right="1134" w:bottom="993" w:left="0" w:header="709" w:footer="709" w:gutter="1134"/>
          <w:cols w:space="708"/>
          <w:docGrid w:linePitch="360"/>
        </w:sectPr>
      </w:pPr>
    </w:p>
    <w:p w:rsidR="003069DE" w:rsidRDefault="003069DE" w:rsidP="00AB04C5">
      <w:pPr>
        <w:jc w:val="both"/>
        <w:rPr>
          <w:rFonts w:ascii="Arial" w:hAnsi="Arial" w:cs="Arial"/>
          <w:lang w:val="en-GB"/>
        </w:rPr>
      </w:pPr>
    </w:p>
    <w:tbl>
      <w:tblPr>
        <w:tblW w:w="16180" w:type="dxa"/>
        <w:tblInd w:w="108" w:type="dxa"/>
        <w:tblLook w:val="04A0" w:firstRow="1" w:lastRow="0" w:firstColumn="1" w:lastColumn="0" w:noHBand="0" w:noVBand="1"/>
      </w:tblPr>
      <w:tblGrid>
        <w:gridCol w:w="500"/>
        <w:gridCol w:w="1540"/>
        <w:gridCol w:w="1840"/>
        <w:gridCol w:w="3380"/>
        <w:gridCol w:w="2540"/>
        <w:gridCol w:w="2816"/>
        <w:gridCol w:w="3564"/>
      </w:tblGrid>
      <w:tr w:rsidR="003069DE" w:rsidRPr="003069DE" w:rsidTr="003069DE">
        <w:trPr>
          <w:trHeight w:val="300"/>
        </w:trPr>
        <w:tc>
          <w:tcPr>
            <w:tcW w:w="500"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4"/>
                <w:szCs w:val="24"/>
                <w:lang w:val="en-GB" w:eastAsia="en-GB"/>
              </w:rPr>
            </w:pPr>
          </w:p>
        </w:tc>
        <w:tc>
          <w:tcPr>
            <w:tcW w:w="1540"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c>
          <w:tcPr>
            <w:tcW w:w="10576" w:type="dxa"/>
            <w:gridSpan w:val="4"/>
            <w:tcBorders>
              <w:top w:val="nil"/>
              <w:left w:val="nil"/>
              <w:bottom w:val="nil"/>
              <w:right w:val="nil"/>
            </w:tcBorders>
            <w:shd w:val="clear" w:color="auto" w:fill="auto"/>
            <w:vAlign w:val="bottom"/>
            <w:hideMark/>
          </w:tcPr>
          <w:p w:rsidR="003069DE" w:rsidRPr="003069DE" w:rsidRDefault="003069DE" w:rsidP="003069DE">
            <w:pPr>
              <w:spacing w:after="0" w:line="240" w:lineRule="auto"/>
              <w:jc w:val="center"/>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GSC Mid-Year Teleconference (7 June 2017) - Participants List</w:t>
            </w:r>
          </w:p>
        </w:tc>
        <w:tc>
          <w:tcPr>
            <w:tcW w:w="3564" w:type="dxa"/>
            <w:tcBorders>
              <w:top w:val="nil"/>
              <w:left w:val="nil"/>
              <w:bottom w:val="nil"/>
              <w:right w:val="nil"/>
            </w:tcBorders>
            <w:shd w:val="clear" w:color="auto" w:fill="auto"/>
            <w:vAlign w:val="bottom"/>
            <w:hideMark/>
          </w:tcPr>
          <w:p w:rsidR="003069DE" w:rsidRPr="003069DE" w:rsidRDefault="003069DE" w:rsidP="003069DE">
            <w:pPr>
              <w:spacing w:after="0" w:line="240" w:lineRule="auto"/>
              <w:jc w:val="center"/>
              <w:rPr>
                <w:rFonts w:ascii="Segoe UI" w:eastAsia="Times New Roman" w:hAnsi="Segoe UI" w:cs="Segoe UI"/>
                <w:b/>
                <w:bCs/>
                <w:sz w:val="20"/>
                <w:szCs w:val="20"/>
                <w:lang w:val="en-GB" w:eastAsia="en-GB"/>
              </w:rPr>
            </w:pPr>
          </w:p>
        </w:tc>
      </w:tr>
      <w:tr w:rsidR="003069DE" w:rsidRPr="003069DE" w:rsidTr="003069DE">
        <w:trPr>
          <w:trHeight w:val="312"/>
        </w:trPr>
        <w:tc>
          <w:tcPr>
            <w:tcW w:w="500"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c>
          <w:tcPr>
            <w:tcW w:w="1540"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c>
          <w:tcPr>
            <w:tcW w:w="1840"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c>
          <w:tcPr>
            <w:tcW w:w="3380"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c>
          <w:tcPr>
            <w:tcW w:w="2540"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c>
          <w:tcPr>
            <w:tcW w:w="2816"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c>
          <w:tcPr>
            <w:tcW w:w="3564" w:type="dxa"/>
            <w:tcBorders>
              <w:top w:val="nil"/>
              <w:left w:val="nil"/>
              <w:bottom w:val="nil"/>
              <w:right w:val="nil"/>
            </w:tcBorders>
            <w:shd w:val="clear" w:color="auto" w:fill="auto"/>
            <w:vAlign w:val="bottom"/>
            <w:hideMark/>
          </w:tcPr>
          <w:p w:rsidR="003069DE" w:rsidRPr="003069DE" w:rsidRDefault="003069DE" w:rsidP="003069DE">
            <w:pPr>
              <w:spacing w:after="0" w:line="240" w:lineRule="auto"/>
              <w:rPr>
                <w:rFonts w:ascii="Times New Roman" w:eastAsia="Times New Roman" w:hAnsi="Times New Roman" w:cs="Times New Roman"/>
                <w:sz w:val="20"/>
                <w:szCs w:val="20"/>
                <w:lang w:val="en-GB" w:eastAsia="en-GB"/>
              </w:rPr>
            </w:pPr>
          </w:p>
        </w:tc>
      </w:tr>
      <w:tr w:rsidR="003069DE" w:rsidRPr="003069DE" w:rsidTr="003069DE">
        <w:trPr>
          <w:trHeight w:val="312"/>
        </w:trPr>
        <w:tc>
          <w:tcPr>
            <w:tcW w:w="500" w:type="dxa"/>
            <w:tcBorders>
              <w:top w:val="single" w:sz="8" w:space="0" w:color="auto"/>
              <w:left w:val="single" w:sz="8" w:space="0" w:color="auto"/>
              <w:bottom w:val="single" w:sz="8" w:space="0" w:color="auto"/>
              <w:right w:val="single" w:sz="4" w:space="0" w:color="auto"/>
            </w:tcBorders>
            <w:shd w:val="clear" w:color="000000" w:fill="BFBFBF"/>
            <w:vAlign w:val="bottom"/>
            <w:hideMark/>
          </w:tcPr>
          <w:p w:rsidR="003069DE" w:rsidRPr="003069DE" w:rsidRDefault="003069DE" w:rsidP="003069DE">
            <w:pPr>
              <w:spacing w:after="0" w:line="240" w:lineRule="auto"/>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 </w:t>
            </w:r>
          </w:p>
        </w:tc>
        <w:tc>
          <w:tcPr>
            <w:tcW w:w="1540" w:type="dxa"/>
            <w:tcBorders>
              <w:top w:val="single" w:sz="8" w:space="0" w:color="auto"/>
              <w:left w:val="nil"/>
              <w:bottom w:val="single" w:sz="8" w:space="0" w:color="auto"/>
              <w:right w:val="single" w:sz="4" w:space="0" w:color="auto"/>
            </w:tcBorders>
            <w:shd w:val="clear" w:color="000000" w:fill="BFBFBF"/>
            <w:vAlign w:val="bottom"/>
            <w:hideMark/>
          </w:tcPr>
          <w:p w:rsidR="003069DE" w:rsidRPr="003069DE" w:rsidRDefault="003069DE" w:rsidP="003069DE">
            <w:pPr>
              <w:spacing w:after="0" w:line="240" w:lineRule="auto"/>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First name</w:t>
            </w:r>
          </w:p>
        </w:tc>
        <w:tc>
          <w:tcPr>
            <w:tcW w:w="1840" w:type="dxa"/>
            <w:tcBorders>
              <w:top w:val="single" w:sz="8" w:space="0" w:color="auto"/>
              <w:left w:val="nil"/>
              <w:bottom w:val="single" w:sz="8" w:space="0" w:color="auto"/>
              <w:right w:val="single" w:sz="4" w:space="0" w:color="auto"/>
            </w:tcBorders>
            <w:shd w:val="clear" w:color="000000" w:fill="BFBFBF"/>
            <w:vAlign w:val="bottom"/>
            <w:hideMark/>
          </w:tcPr>
          <w:p w:rsidR="003069DE" w:rsidRPr="003069DE" w:rsidRDefault="003069DE" w:rsidP="003069DE">
            <w:pPr>
              <w:spacing w:after="0" w:line="240" w:lineRule="auto"/>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Last name</w:t>
            </w:r>
          </w:p>
        </w:tc>
        <w:tc>
          <w:tcPr>
            <w:tcW w:w="3380" w:type="dxa"/>
            <w:tcBorders>
              <w:top w:val="single" w:sz="8" w:space="0" w:color="auto"/>
              <w:left w:val="nil"/>
              <w:bottom w:val="single" w:sz="8" w:space="0" w:color="auto"/>
              <w:right w:val="single" w:sz="4" w:space="0" w:color="auto"/>
            </w:tcBorders>
            <w:shd w:val="clear" w:color="000000" w:fill="BFBFBF"/>
            <w:vAlign w:val="bottom"/>
            <w:hideMark/>
          </w:tcPr>
          <w:p w:rsidR="003069DE" w:rsidRPr="003069DE" w:rsidRDefault="003069DE" w:rsidP="003069DE">
            <w:pPr>
              <w:spacing w:after="0" w:line="240" w:lineRule="auto"/>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E-mail address</w:t>
            </w:r>
          </w:p>
        </w:tc>
        <w:tc>
          <w:tcPr>
            <w:tcW w:w="2540" w:type="dxa"/>
            <w:tcBorders>
              <w:top w:val="single" w:sz="8" w:space="0" w:color="auto"/>
              <w:left w:val="nil"/>
              <w:bottom w:val="single" w:sz="8" w:space="0" w:color="auto"/>
              <w:right w:val="single" w:sz="4" w:space="0" w:color="auto"/>
            </w:tcBorders>
            <w:shd w:val="clear" w:color="000000" w:fill="BFBFBF"/>
            <w:vAlign w:val="bottom"/>
            <w:hideMark/>
          </w:tcPr>
          <w:p w:rsidR="003069DE" w:rsidRPr="003069DE" w:rsidRDefault="003069DE" w:rsidP="003069DE">
            <w:pPr>
              <w:spacing w:after="0" w:line="240" w:lineRule="auto"/>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Country</w:t>
            </w:r>
          </w:p>
        </w:tc>
        <w:tc>
          <w:tcPr>
            <w:tcW w:w="2816" w:type="dxa"/>
            <w:tcBorders>
              <w:top w:val="single" w:sz="8" w:space="0" w:color="auto"/>
              <w:left w:val="nil"/>
              <w:bottom w:val="single" w:sz="8" w:space="0" w:color="auto"/>
              <w:right w:val="single" w:sz="4" w:space="0" w:color="auto"/>
            </w:tcBorders>
            <w:shd w:val="clear" w:color="000000" w:fill="BFBFBF"/>
            <w:vAlign w:val="bottom"/>
            <w:hideMark/>
          </w:tcPr>
          <w:p w:rsidR="003069DE" w:rsidRPr="003069DE" w:rsidRDefault="003069DE" w:rsidP="003069DE">
            <w:pPr>
              <w:spacing w:after="0" w:line="240" w:lineRule="auto"/>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Organisation</w:t>
            </w:r>
          </w:p>
        </w:tc>
        <w:tc>
          <w:tcPr>
            <w:tcW w:w="3564" w:type="dxa"/>
            <w:tcBorders>
              <w:top w:val="single" w:sz="8" w:space="0" w:color="auto"/>
              <w:left w:val="nil"/>
              <w:bottom w:val="single" w:sz="8" w:space="0" w:color="auto"/>
              <w:right w:val="single" w:sz="8" w:space="0" w:color="auto"/>
            </w:tcBorders>
            <w:shd w:val="clear" w:color="000000" w:fill="BFBFBF"/>
            <w:vAlign w:val="bottom"/>
            <w:hideMark/>
          </w:tcPr>
          <w:p w:rsidR="003069DE" w:rsidRPr="003069DE" w:rsidRDefault="003069DE" w:rsidP="003069DE">
            <w:pPr>
              <w:spacing w:after="0" w:line="240" w:lineRule="auto"/>
              <w:rPr>
                <w:rFonts w:ascii="Segoe UI" w:eastAsia="Times New Roman" w:hAnsi="Segoe UI" w:cs="Segoe UI"/>
                <w:b/>
                <w:bCs/>
                <w:sz w:val="20"/>
                <w:szCs w:val="20"/>
                <w:lang w:val="en-GB" w:eastAsia="en-GB"/>
              </w:rPr>
            </w:pPr>
            <w:r w:rsidRPr="003069DE">
              <w:rPr>
                <w:rFonts w:ascii="Segoe UI" w:eastAsia="Times New Roman" w:hAnsi="Segoe UI" w:cs="Segoe UI"/>
                <w:b/>
                <w:bCs/>
                <w:sz w:val="20"/>
                <w:szCs w:val="20"/>
                <w:lang w:val="en-GB" w:eastAsia="en-GB"/>
              </w:rPr>
              <w:t>Role</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Monir</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AlSobari</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29" w:history="1">
              <w:r w:rsidR="003069DE" w:rsidRPr="003069DE">
                <w:rPr>
                  <w:rFonts w:ascii="Segoe UI" w:eastAsia="Times New Roman" w:hAnsi="Segoe UI" w:cs="Segoe UI"/>
                  <w:color w:val="0000FF"/>
                  <w:sz w:val="20"/>
                  <w:szCs w:val="20"/>
                  <w:u w:val="single"/>
                  <w:lang w:val="en-GB" w:eastAsia="en-GB"/>
                </w:rPr>
                <w:t>alsobari@unhcr.org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Yemen</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Joseph</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Ashmore</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0" w:history="1">
              <w:r w:rsidR="003069DE" w:rsidRPr="003069DE">
                <w:rPr>
                  <w:rFonts w:ascii="Segoe UI" w:eastAsia="Times New Roman" w:hAnsi="Segoe UI" w:cs="Segoe UI"/>
                  <w:color w:val="0000FF"/>
                  <w:sz w:val="20"/>
                  <w:szCs w:val="20"/>
                  <w:u w:val="single"/>
                  <w:lang w:val="en-GB" w:eastAsia="en-GB"/>
                </w:rPr>
                <w:t>jashmore@iom.int</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IOM</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Tom</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Bamforth</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1" w:history="1">
              <w:r w:rsidR="003069DE" w:rsidRPr="003069DE">
                <w:rPr>
                  <w:rFonts w:ascii="Segoe UI" w:eastAsia="Times New Roman" w:hAnsi="Segoe UI" w:cs="Segoe UI"/>
                  <w:color w:val="0000FF"/>
                  <w:sz w:val="20"/>
                  <w:szCs w:val="20"/>
                  <w:u w:val="single"/>
                  <w:lang w:val="en-GB" w:eastAsia="en-GB"/>
                </w:rPr>
                <w:t>tom.bamforth@sheltercluster.org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Sri Lanka</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IFRC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4</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Deepika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Bhardwaj</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color w:val="0000FF"/>
                <w:sz w:val="20"/>
                <w:szCs w:val="20"/>
                <w:u w:val="single"/>
                <w:lang w:val="en-GB" w:eastAsia="en-GB"/>
              </w:rPr>
            </w:pPr>
            <w:r w:rsidRPr="003069DE">
              <w:rPr>
                <w:rFonts w:ascii="Segoe UI" w:eastAsia="Times New Roman" w:hAnsi="Segoe UI" w:cs="Segoe UI"/>
                <w:color w:val="0000FF"/>
                <w:sz w:val="20"/>
                <w:szCs w:val="20"/>
                <w:u w:val="single"/>
                <w:lang w:val="en-GB" w:eastAsia="en-GB"/>
              </w:rPr>
              <w:t>deepika.bhardwaj@ifrc.org</w:t>
            </w:r>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IFRC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5</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Petya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Boevska</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2" w:history="1">
              <w:r w:rsidR="003069DE" w:rsidRPr="003069DE">
                <w:rPr>
                  <w:rFonts w:ascii="Segoe UI" w:eastAsia="Times New Roman" w:hAnsi="Segoe UI" w:cs="Segoe UI"/>
                  <w:color w:val="0000FF"/>
                  <w:sz w:val="20"/>
                  <w:szCs w:val="20"/>
                  <w:u w:val="single"/>
                  <w:lang w:val="en-GB" w:eastAsia="en-GB"/>
                </w:rPr>
                <w:t>BOEVSKA@unhcr.org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GSC/UNHCR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6</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Neil</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Brighton</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3" w:history="1">
              <w:r w:rsidR="003069DE" w:rsidRPr="003069DE">
                <w:rPr>
                  <w:rFonts w:ascii="Segoe UI" w:eastAsia="Times New Roman" w:hAnsi="Segoe UI" w:cs="Segoe UI"/>
                  <w:color w:val="0000FF"/>
                  <w:sz w:val="20"/>
                  <w:szCs w:val="20"/>
                  <w:u w:val="single"/>
                  <w:lang w:val="en-GB" w:eastAsia="en-GB"/>
                </w:rPr>
                <w:t>neil.brighton@nrc.no</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Norway</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Norwegian Refugee Council</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7</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Maria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Calzadilla Beunza</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4" w:history="1">
              <w:r w:rsidR="003069DE" w:rsidRPr="003069DE">
                <w:rPr>
                  <w:rFonts w:ascii="Segoe UI" w:eastAsia="Times New Roman" w:hAnsi="Segoe UI" w:cs="Segoe UI"/>
                  <w:color w:val="0000FF"/>
                  <w:sz w:val="20"/>
                  <w:szCs w:val="20"/>
                  <w:u w:val="single"/>
                  <w:lang w:val="en-GB" w:eastAsia="en-GB"/>
                </w:rPr>
                <w:t>maria.calzadilla@croix-rouge.lu</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Senegal</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Luxembourg Red Cross</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8</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Igor</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Chantefort</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color w:val="0000FF"/>
                <w:sz w:val="20"/>
                <w:szCs w:val="20"/>
                <w:u w:val="single"/>
                <w:lang w:val="en-GB" w:eastAsia="en-GB"/>
              </w:rPr>
            </w:pPr>
            <w:r w:rsidRPr="003069DE">
              <w:rPr>
                <w:rFonts w:ascii="Segoe UI" w:eastAsia="Times New Roman" w:hAnsi="Segoe UI" w:cs="Segoe UI"/>
                <w:color w:val="0000FF"/>
                <w:sz w:val="20"/>
                <w:szCs w:val="20"/>
                <w:u w:val="single"/>
                <w:lang w:val="en-GB" w:eastAsia="en-GB"/>
              </w:rPr>
              <w:t> </w:t>
            </w:r>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Ukraine</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9</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Gustavo</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Cortes</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5" w:history="1">
              <w:r w:rsidR="003069DE" w:rsidRPr="003069DE">
                <w:rPr>
                  <w:rFonts w:ascii="Segoe UI" w:eastAsia="Times New Roman" w:hAnsi="Segoe UI" w:cs="Segoe UI"/>
                  <w:color w:val="0000FF"/>
                  <w:sz w:val="20"/>
                  <w:szCs w:val="20"/>
                  <w:u w:val="single"/>
                  <w:lang w:val="en-GB" w:eastAsia="en-GB"/>
                </w:rPr>
                <w:t>gustavo.cortes@medair.org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Medair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6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10</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Dominic</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Courage</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6" w:history="1">
              <w:r w:rsidR="003069DE" w:rsidRPr="003069DE">
                <w:rPr>
                  <w:rFonts w:ascii="Segoe UI" w:eastAsia="Times New Roman" w:hAnsi="Segoe UI" w:cs="Segoe UI"/>
                  <w:color w:val="0000FF"/>
                  <w:sz w:val="20"/>
                  <w:szCs w:val="20"/>
                  <w:u w:val="single"/>
                  <w:lang w:val="en-GB" w:eastAsia="en-GB"/>
                </w:rPr>
                <w:t>d.courage@savethechildren.org.uk</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Global</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Save the Children</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11</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Wolfgang</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Friedrich</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7" w:history="1">
              <w:r w:rsidR="003069DE" w:rsidRPr="003069DE">
                <w:rPr>
                  <w:rFonts w:ascii="Segoe UI" w:eastAsia="Times New Roman" w:hAnsi="Segoe UI" w:cs="Segoe UI"/>
                  <w:color w:val="0000FF"/>
                  <w:sz w:val="20"/>
                  <w:szCs w:val="20"/>
                  <w:u w:val="single"/>
                  <w:lang w:val="en-GB" w:eastAsia="en-GB"/>
                </w:rPr>
                <w:t>friedriw@drk.de</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HQ, Germany</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German Red Cross</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12</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Chris</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Gad</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8" w:history="1">
              <w:r w:rsidR="003069DE" w:rsidRPr="003069DE">
                <w:rPr>
                  <w:rFonts w:ascii="Segoe UI" w:eastAsia="Times New Roman" w:hAnsi="Segoe UI" w:cs="Segoe UI"/>
                  <w:color w:val="0000FF"/>
                  <w:sz w:val="20"/>
                  <w:szCs w:val="20"/>
                  <w:u w:val="single"/>
                  <w:lang w:val="en-GB" w:eastAsia="en-GB"/>
                </w:rPr>
                <w:t>christian.gad@drc.dk</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Denmark</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DRC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Representative</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13</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Patricia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Gomez</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39" w:history="1">
              <w:r w:rsidR="003069DE" w:rsidRPr="003069DE">
                <w:rPr>
                  <w:rFonts w:ascii="Segoe UI" w:eastAsia="Times New Roman" w:hAnsi="Segoe UI" w:cs="Segoe UI"/>
                  <w:color w:val="0000FF"/>
                  <w:sz w:val="20"/>
                  <w:szCs w:val="20"/>
                  <w:u w:val="single"/>
                  <w:lang w:val="en-GB" w:eastAsia="en-GB"/>
                </w:rPr>
                <w:t>patricia.gomez@medair.org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Medair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14</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Sanjeev</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Hada</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color w:val="0000FF"/>
                <w:sz w:val="20"/>
                <w:szCs w:val="20"/>
                <w:u w:val="single"/>
                <w:lang w:val="en-GB" w:eastAsia="en-GB"/>
              </w:rPr>
            </w:pPr>
            <w:r w:rsidRPr="003069DE">
              <w:rPr>
                <w:rFonts w:ascii="Segoe UI" w:eastAsia="Times New Roman" w:hAnsi="Segoe UI" w:cs="Segoe UI"/>
                <w:color w:val="0000FF"/>
                <w:sz w:val="20"/>
                <w:szCs w:val="20"/>
                <w:u w:val="single"/>
                <w:lang w:val="en-GB" w:eastAsia="en-GB"/>
              </w:rPr>
              <w:t>sanjeev.hada@ifrc.org</w:t>
            </w:r>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Nepal</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IFRC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15</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Rhys</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Hange</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0" w:history="1">
              <w:r w:rsidR="003069DE" w:rsidRPr="003069DE">
                <w:rPr>
                  <w:rFonts w:ascii="Segoe UI" w:eastAsia="Times New Roman" w:hAnsi="Segoe UI" w:cs="Segoe UI"/>
                  <w:color w:val="0000FF"/>
                  <w:sz w:val="20"/>
                  <w:szCs w:val="20"/>
                  <w:u w:val="single"/>
                  <w:lang w:val="en-GB" w:eastAsia="en-GB"/>
                </w:rPr>
                <w:t>hange@un.org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United Nations</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16</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Dipti</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Hingorani</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1" w:history="1">
              <w:r w:rsidR="003069DE" w:rsidRPr="003069DE">
                <w:rPr>
                  <w:rFonts w:ascii="Segoe UI" w:eastAsia="Times New Roman" w:hAnsi="Segoe UI" w:cs="Segoe UI"/>
                  <w:color w:val="0000FF"/>
                  <w:sz w:val="20"/>
                  <w:szCs w:val="20"/>
                  <w:u w:val="single"/>
                  <w:lang w:val="en-GB" w:eastAsia="en-GB"/>
                </w:rPr>
                <w:t>diptihingorani@yahoo.co.uk</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xml:space="preserve">Kenya </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UN-Habitat</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17</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Bo</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Hurkmans</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2" w:history="1">
              <w:r w:rsidR="003069DE" w:rsidRPr="003069DE">
                <w:rPr>
                  <w:rFonts w:ascii="Segoe UI" w:eastAsia="Times New Roman" w:hAnsi="Segoe UI" w:cs="Segoe UI"/>
                  <w:color w:val="0000FF"/>
                  <w:sz w:val="20"/>
                  <w:szCs w:val="20"/>
                  <w:u w:val="single"/>
                  <w:lang w:val="en-GB" w:eastAsia="en-GB"/>
                </w:rPr>
                <w:t>hurkmans@unhcr.org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GSC/UNHCR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18</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Martha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Kow-Donkor</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3" w:history="1">
              <w:r w:rsidR="003069DE" w:rsidRPr="003069DE">
                <w:rPr>
                  <w:rFonts w:ascii="Segoe UI" w:eastAsia="Times New Roman" w:hAnsi="Segoe UI" w:cs="Segoe UI"/>
                  <w:color w:val="0000FF"/>
                  <w:sz w:val="20"/>
                  <w:szCs w:val="20"/>
                  <w:u w:val="single"/>
                  <w:lang w:val="en-GB" w:eastAsia="en-GB"/>
                </w:rPr>
                <w:t>kowdonko@unhcr.org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Afghanistan</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19</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Santiago</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Luengo</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4" w:history="1">
              <w:r w:rsidR="003069DE" w:rsidRPr="003069DE">
                <w:rPr>
                  <w:rFonts w:ascii="Segoe UI" w:eastAsia="Times New Roman" w:hAnsi="Segoe UI" w:cs="Segoe UI"/>
                  <w:color w:val="0000FF"/>
                  <w:sz w:val="20"/>
                  <w:szCs w:val="20"/>
                  <w:u w:val="single"/>
                  <w:lang w:val="en-GB" w:eastAsia="en-GB"/>
                </w:rPr>
                <w:t>santiago.luengo@ifrc.org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Americas</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IFRC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20</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Pablo</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Medina</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5" w:history="1">
              <w:r w:rsidR="003069DE" w:rsidRPr="003069DE">
                <w:rPr>
                  <w:rFonts w:ascii="Segoe UI" w:eastAsia="Times New Roman" w:hAnsi="Segoe UI" w:cs="Segoe UI"/>
                  <w:color w:val="0000FF"/>
                  <w:sz w:val="20"/>
                  <w:szCs w:val="20"/>
                  <w:u w:val="single"/>
                  <w:lang w:val="en-GB" w:eastAsia="en-GB"/>
                </w:rPr>
                <w:t>pablo.medina@ifrc.org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GSC/IFRC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21</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Steven</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Michel</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6" w:history="1">
              <w:r w:rsidR="003069DE" w:rsidRPr="003069DE">
                <w:rPr>
                  <w:rFonts w:ascii="Segoe UI" w:eastAsia="Times New Roman" w:hAnsi="Segoe UI" w:cs="Segoe UI"/>
                  <w:color w:val="0000FF"/>
                  <w:sz w:val="20"/>
                  <w:szCs w:val="20"/>
                  <w:u w:val="single"/>
                  <w:lang w:val="en-GB" w:eastAsia="en-GB"/>
                </w:rPr>
                <w:t>smichel@unicef.org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DR Congo</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UNICEF</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22</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Victoria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Murtagh</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7" w:history="1">
              <w:r w:rsidR="003069DE" w:rsidRPr="003069DE">
                <w:rPr>
                  <w:rFonts w:ascii="Segoe UI" w:eastAsia="Times New Roman" w:hAnsi="Segoe UI" w:cs="Segoe UI"/>
                  <w:color w:val="0000FF"/>
                  <w:sz w:val="20"/>
                  <w:szCs w:val="20"/>
                  <w:u w:val="single"/>
                  <w:lang w:val="en-GB" w:eastAsia="en-GB"/>
                </w:rPr>
                <w:t>v.murtagh@btinternet.com</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England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xml:space="preserve">Independent Consultant </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23</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Aloys</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Ngaruko</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8" w:history="1">
              <w:r w:rsidR="003069DE" w:rsidRPr="003069DE">
                <w:rPr>
                  <w:rFonts w:ascii="Segoe UI" w:eastAsia="Times New Roman" w:hAnsi="Segoe UI" w:cs="Segoe UI"/>
                  <w:color w:val="0000FF"/>
                  <w:sz w:val="20"/>
                  <w:szCs w:val="20"/>
                  <w:u w:val="single"/>
                  <w:lang w:val="en-GB" w:eastAsia="en-GB"/>
                </w:rPr>
                <w:t>angaruko@iom.int</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Burundi</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IOM</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24</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xml:space="preserve">Davide </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Nicolini</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color w:val="0000FF"/>
                <w:sz w:val="20"/>
                <w:szCs w:val="20"/>
                <w:u w:val="single"/>
                <w:lang w:val="en-GB" w:eastAsia="en-GB"/>
              </w:rPr>
            </w:pPr>
            <w:r w:rsidRPr="003069DE">
              <w:rPr>
                <w:rFonts w:ascii="Segoe UI" w:eastAsia="Times New Roman" w:hAnsi="Segoe UI" w:cs="Segoe UI"/>
                <w:color w:val="0000FF"/>
                <w:sz w:val="20"/>
                <w:szCs w:val="20"/>
                <w:u w:val="single"/>
                <w:lang w:val="en-GB" w:eastAsia="en-GB"/>
              </w:rPr>
              <w:t>nicolini@unhcr.org</w:t>
            </w:r>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Iraq</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GSC/UNHCR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lastRenderedPageBreak/>
              <w:t>25</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Takuya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Ono</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49" w:history="1">
              <w:r w:rsidR="003069DE" w:rsidRPr="003069DE">
                <w:rPr>
                  <w:rFonts w:ascii="Segoe UI" w:eastAsia="Times New Roman" w:hAnsi="Segoe UI" w:cs="Segoe UI"/>
                  <w:color w:val="0000FF"/>
                  <w:sz w:val="20"/>
                  <w:szCs w:val="20"/>
                  <w:u w:val="single"/>
                  <w:lang w:val="en-GB" w:eastAsia="en-GB"/>
                </w:rPr>
                <w:t>tono@iom.int</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IOM</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26</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xml:space="preserve">Charles </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Parrack</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0" w:history="1">
              <w:r w:rsidR="003069DE" w:rsidRPr="003069DE">
                <w:rPr>
                  <w:rFonts w:ascii="Segoe UI" w:eastAsia="Times New Roman" w:hAnsi="Segoe UI" w:cs="Segoe UI"/>
                  <w:color w:val="0000FF"/>
                  <w:sz w:val="20"/>
                  <w:szCs w:val="20"/>
                  <w:u w:val="single"/>
                  <w:lang w:val="en-GB" w:eastAsia="en-GB"/>
                </w:rPr>
                <w:t>cparrack@brookes.ac.uk</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uk</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oxford brookes university</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27</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Rita Marie</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Petralba</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1" w:history="1">
              <w:r w:rsidR="003069DE" w:rsidRPr="003069DE">
                <w:rPr>
                  <w:rFonts w:ascii="Segoe UI" w:eastAsia="Times New Roman" w:hAnsi="Segoe UI" w:cs="Segoe UI"/>
                  <w:color w:val="0000FF"/>
                  <w:sz w:val="20"/>
                  <w:szCs w:val="20"/>
                  <w:u w:val="single"/>
                  <w:lang w:val="en-GB" w:eastAsia="en-GB"/>
                </w:rPr>
                <w:t>rita.petralba@redcross.se</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Bangladesh</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Swedish Red Cross</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Representative</w:t>
            </w:r>
          </w:p>
        </w:tc>
      </w:tr>
      <w:tr w:rsidR="003069DE" w:rsidRPr="003069DE" w:rsidTr="003069DE">
        <w:trPr>
          <w:trHeight w:val="6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28</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Luca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Pupulin</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2" w:history="1">
              <w:r w:rsidR="003069DE" w:rsidRPr="003069DE">
                <w:rPr>
                  <w:rFonts w:ascii="Segoe UI" w:eastAsia="Times New Roman" w:hAnsi="Segoe UI" w:cs="Segoe UI"/>
                  <w:color w:val="0000FF"/>
                  <w:sz w:val="20"/>
                  <w:szCs w:val="20"/>
                  <w:u w:val="single"/>
                  <w:lang w:val="en-GB" w:eastAsia="en-GB"/>
                </w:rPr>
                <w:t>luca.pupulin@impact-initiatives.org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IMPACT Initiatives</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29</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Brenda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Rose</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3" w:history="1">
              <w:r w:rsidR="003069DE" w:rsidRPr="003069DE">
                <w:rPr>
                  <w:rFonts w:ascii="Segoe UI" w:eastAsia="Times New Roman" w:hAnsi="Segoe UI" w:cs="Segoe UI"/>
                  <w:color w:val="0000FF"/>
                  <w:sz w:val="20"/>
                  <w:szCs w:val="20"/>
                  <w:u w:val="single"/>
                  <w:lang w:val="en-GB" w:eastAsia="en-GB"/>
                </w:rPr>
                <w:t>sbrendarose@gmail.com</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Global (based in Jordan)</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World Vision</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30</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Nevins</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Saeed</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4" w:history="1">
              <w:r w:rsidR="003069DE" w:rsidRPr="003069DE">
                <w:rPr>
                  <w:rFonts w:ascii="Segoe UI" w:eastAsia="Times New Roman" w:hAnsi="Segoe UI" w:cs="Segoe UI"/>
                  <w:color w:val="0000FF"/>
                  <w:sz w:val="20"/>
                  <w:szCs w:val="20"/>
                  <w:u w:val="single"/>
                  <w:lang w:val="en-GB" w:eastAsia="en-GB"/>
                </w:rPr>
                <w:t>saeedn@unhcr.org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Sudan</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6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31</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María del Carmen</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Sancha Maya</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5" w:history="1">
              <w:r w:rsidR="003069DE" w:rsidRPr="003069DE">
                <w:rPr>
                  <w:rFonts w:ascii="Segoe UI" w:eastAsia="Times New Roman" w:hAnsi="Segoe UI" w:cs="Segoe UI"/>
                  <w:color w:val="0000FF"/>
                  <w:sz w:val="20"/>
                  <w:szCs w:val="20"/>
                  <w:u w:val="single"/>
                  <w:lang w:val="en-GB" w:eastAsia="en-GB"/>
                </w:rPr>
                <w:t>mamensancha@gmail.com</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Peru</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IFRC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32</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Matthew</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Sayer</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6" w:history="1">
              <w:r w:rsidR="003069DE" w:rsidRPr="003069DE">
                <w:rPr>
                  <w:rFonts w:ascii="Segoe UI" w:eastAsia="Times New Roman" w:hAnsi="Segoe UI" w:cs="Segoe UI"/>
                  <w:color w:val="0000FF"/>
                  <w:sz w:val="20"/>
                  <w:szCs w:val="20"/>
                  <w:u w:val="single"/>
                  <w:lang w:val="en-GB" w:eastAsia="en-GB"/>
                </w:rPr>
                <w:t>matthew.sayer@ec.europa.eu</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Global (based in Brussels)</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ECHO</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33</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Ela</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xml:space="preserve">Serdaroglu </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7" w:history="1">
              <w:r w:rsidR="003069DE" w:rsidRPr="003069DE">
                <w:rPr>
                  <w:rFonts w:ascii="Segoe UI" w:eastAsia="Times New Roman" w:hAnsi="Segoe UI" w:cs="Segoe UI"/>
                  <w:color w:val="0000FF"/>
                  <w:sz w:val="20"/>
                  <w:szCs w:val="20"/>
                  <w:u w:val="single"/>
                  <w:lang w:val="en-GB" w:eastAsia="en-GB"/>
                </w:rPr>
                <w:t xml:space="preserve">ela.serdaroglu@ifrc.org </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xml:space="preserve">Switzerland </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IFRC</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34</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James</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Shepherd-Barron</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8" w:history="1">
              <w:r w:rsidR="003069DE" w:rsidRPr="003069DE">
                <w:rPr>
                  <w:rFonts w:ascii="Segoe UI" w:eastAsia="Times New Roman" w:hAnsi="Segoe UI" w:cs="Segoe UI"/>
                  <w:color w:val="0000FF"/>
                  <w:sz w:val="20"/>
                  <w:szCs w:val="20"/>
                  <w:u w:val="single"/>
                  <w:lang w:val="en-GB" w:eastAsia="en-GB"/>
                </w:rPr>
                <w:t>james@shepherd-barron.com</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Nepal</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KissyFish</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Other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35</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xml:space="preserve">Miguel </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Urquia</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59" w:history="1">
              <w:r w:rsidR="003069DE" w:rsidRPr="003069DE">
                <w:rPr>
                  <w:rFonts w:ascii="Segoe UI" w:eastAsia="Times New Roman" w:hAnsi="Segoe UI" w:cs="Segoe UI"/>
                  <w:color w:val="0000FF"/>
                  <w:sz w:val="20"/>
                  <w:szCs w:val="20"/>
                  <w:u w:val="single"/>
                  <w:lang w:val="en-GB" w:eastAsia="en-GB"/>
                </w:rPr>
                <w:t>urquia@unhcr.org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Switzerland</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GSC/UNHCR</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36</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Eric</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Weaver</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60" w:history="1">
              <w:r w:rsidR="003069DE" w:rsidRPr="003069DE">
                <w:rPr>
                  <w:rFonts w:ascii="Segoe UI" w:eastAsia="Times New Roman" w:hAnsi="Segoe UI" w:cs="Segoe UI"/>
                  <w:color w:val="0000FF"/>
                  <w:sz w:val="20"/>
                  <w:szCs w:val="20"/>
                  <w:u w:val="single"/>
                  <w:lang w:val="en-GB" w:eastAsia="en-GB"/>
                </w:rPr>
                <w:t>eweaver@samaritan.org</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United States</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Samaritan's Purse</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Specialist</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37</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Renee</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Wynveen</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D33DBB" w:rsidP="003069DE">
            <w:pPr>
              <w:spacing w:after="0" w:line="240" w:lineRule="auto"/>
              <w:rPr>
                <w:rFonts w:ascii="Segoe UI" w:eastAsia="Times New Roman" w:hAnsi="Segoe UI" w:cs="Segoe UI"/>
                <w:color w:val="0000FF"/>
                <w:sz w:val="20"/>
                <w:szCs w:val="20"/>
                <w:u w:val="single"/>
                <w:lang w:val="en-GB" w:eastAsia="en-GB"/>
              </w:rPr>
            </w:pPr>
            <w:hyperlink r:id="rId61" w:history="1">
              <w:r w:rsidR="003069DE" w:rsidRPr="003069DE">
                <w:rPr>
                  <w:rFonts w:ascii="Segoe UI" w:eastAsia="Times New Roman" w:hAnsi="Segoe UI" w:cs="Segoe UI"/>
                  <w:color w:val="0000FF"/>
                  <w:sz w:val="20"/>
                  <w:szCs w:val="20"/>
                  <w:u w:val="single"/>
                  <w:lang w:val="en-GB" w:eastAsia="en-GB"/>
                </w:rPr>
                <w:t>renee.wynveen@peopleinneed.cz</w:t>
              </w:r>
            </w:hyperlink>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Ukraine</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People in Need</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Shelter Cluster Coordinator</w:t>
            </w:r>
          </w:p>
        </w:tc>
      </w:tr>
      <w:tr w:rsidR="003069DE" w:rsidRPr="003069DE" w:rsidTr="003069D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jc w:val="right"/>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38</w:t>
            </w:r>
          </w:p>
        </w:tc>
        <w:tc>
          <w:tcPr>
            <w:tcW w:w="1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Jake</w:t>
            </w:r>
          </w:p>
        </w:tc>
        <w:tc>
          <w:tcPr>
            <w:tcW w:w="18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Zarins</w:t>
            </w:r>
          </w:p>
        </w:tc>
        <w:tc>
          <w:tcPr>
            <w:tcW w:w="338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color w:val="0000FF"/>
                <w:sz w:val="20"/>
                <w:szCs w:val="20"/>
                <w:u w:val="single"/>
                <w:lang w:val="en-GB" w:eastAsia="en-GB"/>
              </w:rPr>
            </w:pPr>
            <w:r w:rsidRPr="003069DE">
              <w:rPr>
                <w:rFonts w:ascii="Segoe UI" w:eastAsia="Times New Roman" w:hAnsi="Segoe UI" w:cs="Segoe UI"/>
                <w:color w:val="0000FF"/>
                <w:sz w:val="20"/>
                <w:szCs w:val="20"/>
                <w:u w:val="single"/>
                <w:lang w:val="en-GB" w:eastAsia="en-GB"/>
              </w:rPr>
              <w:t>JZarins@habitat.org</w:t>
            </w:r>
          </w:p>
        </w:tc>
        <w:tc>
          <w:tcPr>
            <w:tcW w:w="2540"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Global</w:t>
            </w:r>
          </w:p>
        </w:tc>
        <w:tc>
          <w:tcPr>
            <w:tcW w:w="2816"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Habitat For Humanity International</w:t>
            </w:r>
          </w:p>
        </w:tc>
        <w:tc>
          <w:tcPr>
            <w:tcW w:w="3564" w:type="dxa"/>
            <w:tcBorders>
              <w:top w:val="nil"/>
              <w:left w:val="nil"/>
              <w:bottom w:val="single" w:sz="4" w:space="0" w:color="auto"/>
              <w:right w:val="single" w:sz="4" w:space="0" w:color="auto"/>
            </w:tcBorders>
            <w:shd w:val="clear" w:color="auto" w:fill="auto"/>
            <w:vAlign w:val="bottom"/>
            <w:hideMark/>
          </w:tcPr>
          <w:p w:rsidR="003069DE" w:rsidRPr="003069DE" w:rsidRDefault="003069DE" w:rsidP="003069DE">
            <w:pPr>
              <w:spacing w:after="0" w:line="240" w:lineRule="auto"/>
              <w:rPr>
                <w:rFonts w:ascii="Segoe UI" w:eastAsia="Times New Roman" w:hAnsi="Segoe UI" w:cs="Segoe UI"/>
                <w:sz w:val="20"/>
                <w:szCs w:val="20"/>
                <w:lang w:val="en-GB" w:eastAsia="en-GB"/>
              </w:rPr>
            </w:pPr>
            <w:r w:rsidRPr="003069DE">
              <w:rPr>
                <w:rFonts w:ascii="Segoe UI" w:eastAsia="Times New Roman" w:hAnsi="Segoe UI" w:cs="Segoe UI"/>
                <w:sz w:val="20"/>
                <w:szCs w:val="20"/>
                <w:lang w:val="en-GB" w:eastAsia="en-GB"/>
              </w:rPr>
              <w:t> </w:t>
            </w:r>
          </w:p>
        </w:tc>
      </w:tr>
    </w:tbl>
    <w:p w:rsidR="003069DE" w:rsidRPr="004A42E0" w:rsidRDefault="003069DE" w:rsidP="00AB04C5">
      <w:pPr>
        <w:jc w:val="both"/>
        <w:rPr>
          <w:rFonts w:ascii="Arial" w:hAnsi="Arial" w:cs="Arial"/>
          <w:lang w:val="en-GB"/>
        </w:rPr>
      </w:pPr>
    </w:p>
    <w:sectPr w:rsidR="003069DE" w:rsidRPr="004A42E0" w:rsidSect="003069DE">
      <w:pgSz w:w="16838" w:h="11906" w:orient="landscape"/>
      <w:pgMar w:top="0" w:right="1134" w:bottom="1134" w:left="993"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BB" w:rsidRDefault="00D33DBB" w:rsidP="00584F10">
      <w:pPr>
        <w:spacing w:after="0" w:line="240" w:lineRule="auto"/>
      </w:pPr>
      <w:r>
        <w:separator/>
      </w:r>
    </w:p>
  </w:endnote>
  <w:endnote w:type="continuationSeparator" w:id="0">
    <w:p w:rsidR="00D33DBB" w:rsidRDefault="00D33DBB" w:rsidP="0058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DE" w:rsidRPr="00B2499F" w:rsidRDefault="003069DE" w:rsidP="00913C21">
    <w:pPr>
      <w:pStyle w:val="Footer"/>
      <w:rPr>
        <w:color w:val="7F1416"/>
        <w:sz w:val="18"/>
        <w:szCs w:val="18"/>
      </w:rPr>
    </w:pPr>
    <w:r>
      <w:rPr>
        <w:noProof/>
        <w:color w:val="7F1416"/>
        <w:sz w:val="18"/>
        <w:szCs w:val="18"/>
        <w:lang w:eastAsia="en-US"/>
      </w:rPr>
      <mc:AlternateContent>
        <mc:Choice Requires="wps">
          <w:drawing>
            <wp:anchor distT="4294967294" distB="4294967294" distL="114300" distR="114300" simplePos="0" relativeHeight="251657728" behindDoc="0" locked="0" layoutInCell="1" allowOverlap="1" wp14:anchorId="1E474A00" wp14:editId="2FEEA1C4">
              <wp:simplePos x="0" y="0"/>
              <wp:positionH relativeFrom="margin">
                <wp:align>center</wp:align>
              </wp:positionH>
              <wp:positionV relativeFrom="paragraph">
                <wp:posOffset>-51436</wp:posOffset>
              </wp:positionV>
              <wp:extent cx="57600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7CD44C" id="Straight Connector 4" o:spid="_x0000_s1026" style="position:absolute;z-index:2516577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" strokecolor="#7f1416">
              <o:lock v:ext="edit" shapetype="f"/>
              <w10:wrap anchorx="margin"/>
            </v:line>
          </w:pict>
        </mc:Fallback>
      </mc:AlternateContent>
    </w:r>
    <w:r w:rsidRPr="00D65E04">
      <w:t xml:space="preserve"> </w:t>
    </w:r>
    <w:r>
      <w:rPr>
        <w:noProof/>
        <w:color w:val="7F1416"/>
        <w:sz w:val="18"/>
        <w:szCs w:val="18"/>
      </w:rPr>
      <w:t>2016 Mid-year teleconference</w:t>
    </w:r>
    <w:r>
      <w:rPr>
        <w:color w:val="7F1416"/>
        <w:sz w:val="18"/>
        <w:szCs w:val="18"/>
      </w:rPr>
      <w:tab/>
    </w:r>
    <w:r w:rsidRPr="00B2499F">
      <w:rPr>
        <w:color w:val="7F1416"/>
        <w:sz w:val="18"/>
        <w:szCs w:val="18"/>
      </w:rPr>
      <w:t xml:space="preserve">www.sheltercluster.org </w:t>
    </w:r>
    <w:r w:rsidRPr="00B2499F">
      <w:rPr>
        <w:color w:val="7F1416"/>
        <w:sz w:val="18"/>
        <w:szCs w:val="18"/>
      </w:rPr>
      <w:tab/>
    </w:r>
    <w:r w:rsidRPr="00B2499F">
      <w:rPr>
        <w:color w:val="7F1416"/>
        <w:sz w:val="18"/>
        <w:szCs w:val="18"/>
      </w:rPr>
      <w:fldChar w:fldCharType="begin"/>
    </w:r>
    <w:r w:rsidRPr="00B2499F">
      <w:rPr>
        <w:color w:val="7F1416"/>
        <w:sz w:val="18"/>
        <w:szCs w:val="18"/>
      </w:rPr>
      <w:instrText xml:space="preserve"> PAGE   \* MERGEFORMAT </w:instrText>
    </w:r>
    <w:r w:rsidRPr="00B2499F">
      <w:rPr>
        <w:color w:val="7F1416"/>
        <w:sz w:val="18"/>
        <w:szCs w:val="18"/>
      </w:rPr>
      <w:fldChar w:fldCharType="separate"/>
    </w:r>
    <w:r w:rsidR="0044726C">
      <w:rPr>
        <w:noProof/>
        <w:color w:val="7F1416"/>
        <w:sz w:val="18"/>
        <w:szCs w:val="18"/>
      </w:rPr>
      <w:t>1</w:t>
    </w:r>
    <w:r w:rsidRPr="00B2499F">
      <w:rPr>
        <w:noProof/>
        <w:color w:val="7F141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BB" w:rsidRDefault="00D33DBB" w:rsidP="00584F10">
      <w:pPr>
        <w:spacing w:after="0" w:line="240" w:lineRule="auto"/>
      </w:pPr>
      <w:r>
        <w:separator/>
      </w:r>
    </w:p>
  </w:footnote>
  <w:footnote w:type="continuationSeparator" w:id="0">
    <w:p w:rsidR="00D33DBB" w:rsidRDefault="00D33DBB" w:rsidP="00584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DE" w:rsidRPr="00717F55" w:rsidRDefault="003069DE" w:rsidP="00CE5166">
    <w:pPr>
      <w:pStyle w:val="Header"/>
      <w:ind w:firstLine="567"/>
      <w:rPr>
        <w:rFonts w:ascii="Verdana" w:hAnsi="Verdana"/>
        <w:szCs w:val="20"/>
      </w:rPr>
    </w:pPr>
    <w:r w:rsidRPr="00717F55">
      <w:rPr>
        <w:rFonts w:ascii="Verdana" w:hAnsi="Verdana"/>
        <w:b/>
        <w:noProof/>
        <w:color w:val="7F1416"/>
        <w:szCs w:val="20"/>
        <w:lang w:eastAsia="en-US"/>
      </w:rPr>
      <w:drawing>
        <wp:anchor distT="0" distB="0" distL="114300" distR="114300" simplePos="0" relativeHeight="251656704" behindDoc="0" locked="0" layoutInCell="1" allowOverlap="1" wp14:anchorId="36C73DFC" wp14:editId="14A1CD22">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anchor>
      </w:drawing>
    </w:r>
    <w:r w:rsidRPr="00717F55">
      <w:rPr>
        <w:rFonts w:ascii="Verdana" w:hAnsi="Verdana"/>
        <w:b/>
        <w:color w:val="7F1416"/>
        <w:szCs w:val="20"/>
      </w:rPr>
      <w:t>Global Shelter Cluster</w:t>
    </w:r>
  </w:p>
  <w:p w:rsidR="003069DE" w:rsidRPr="00717F55" w:rsidRDefault="003069DE" w:rsidP="00CE5166">
    <w:pPr>
      <w:pStyle w:val="Header"/>
      <w:ind w:firstLine="567"/>
      <w:rPr>
        <w:rFonts w:ascii="Verdana" w:hAnsi="Verdana"/>
        <w:color w:val="7F1416"/>
        <w:sz w:val="16"/>
        <w:szCs w:val="16"/>
      </w:rPr>
    </w:pPr>
    <w:r w:rsidRPr="00717F55">
      <w:rPr>
        <w:rFonts w:ascii="Verdana" w:hAnsi="Verdana"/>
        <w:color w:val="7F1416"/>
        <w:sz w:val="16"/>
        <w:szCs w:val="16"/>
      </w:rPr>
      <w:t>ShelterCluster.org</w:t>
    </w:r>
  </w:p>
  <w:p w:rsidR="003069DE" w:rsidRDefault="003069DE"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p w:rsidR="003069DE" w:rsidRPr="005C324F" w:rsidRDefault="003069DE" w:rsidP="00CE5166">
    <w:pPr>
      <w:pStyle w:val="Header"/>
      <w:ind w:firstLine="567"/>
      <w:rPr>
        <w:rFonts w:ascii="Verdana" w:hAnsi="Verdana"/>
        <w:color w:val="595959"/>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DAB"/>
    <w:multiLevelType w:val="hybridMultilevel"/>
    <w:tmpl w:val="05E68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EC6380"/>
    <w:multiLevelType w:val="hybridMultilevel"/>
    <w:tmpl w:val="EEF83B0E"/>
    <w:lvl w:ilvl="0" w:tplc="D3724546">
      <w:start w:val="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DD1F36"/>
    <w:multiLevelType w:val="hybridMultilevel"/>
    <w:tmpl w:val="45068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7542AE"/>
    <w:multiLevelType w:val="hybridMultilevel"/>
    <w:tmpl w:val="6B90DC9C"/>
    <w:lvl w:ilvl="0" w:tplc="7122A9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5" w15:restartNumberingAfterBreak="0">
    <w:nsid w:val="10DB4446"/>
    <w:multiLevelType w:val="hybridMultilevel"/>
    <w:tmpl w:val="0B1A38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1DF58BA"/>
    <w:multiLevelType w:val="hybridMultilevel"/>
    <w:tmpl w:val="D7B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87D69"/>
    <w:multiLevelType w:val="hybridMultilevel"/>
    <w:tmpl w:val="08EE0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2D6495"/>
    <w:multiLevelType w:val="hybridMultilevel"/>
    <w:tmpl w:val="DC38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96C28"/>
    <w:multiLevelType w:val="hybridMultilevel"/>
    <w:tmpl w:val="FFD6812A"/>
    <w:lvl w:ilvl="0" w:tplc="7862E0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4B317E2"/>
    <w:multiLevelType w:val="hybridMultilevel"/>
    <w:tmpl w:val="7A208DB4"/>
    <w:lvl w:ilvl="0" w:tplc="5F628734">
      <w:start w:val="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451F1"/>
    <w:multiLevelType w:val="hybridMultilevel"/>
    <w:tmpl w:val="3086CE24"/>
    <w:lvl w:ilvl="0" w:tplc="A71EDD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15:restartNumberingAfterBreak="0">
    <w:nsid w:val="31182BC9"/>
    <w:multiLevelType w:val="hybridMultilevel"/>
    <w:tmpl w:val="52FE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909B2"/>
    <w:multiLevelType w:val="hybridMultilevel"/>
    <w:tmpl w:val="437A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52489"/>
    <w:multiLevelType w:val="hybridMultilevel"/>
    <w:tmpl w:val="995601E4"/>
    <w:lvl w:ilvl="0" w:tplc="3D5C84D0">
      <w:start w:val="1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21" w15:restartNumberingAfterBreak="0">
    <w:nsid w:val="407D2E2E"/>
    <w:multiLevelType w:val="hybridMultilevel"/>
    <w:tmpl w:val="2BDC01FE"/>
    <w:lvl w:ilvl="0" w:tplc="20524644">
      <w:start w:val="14"/>
      <w:numFmt w:val="bullet"/>
      <w:lvlText w:val="-"/>
      <w:lvlJc w:val="left"/>
      <w:pPr>
        <w:ind w:left="1778" w:hanging="360"/>
      </w:pPr>
      <w:rPr>
        <w:rFonts w:ascii="Calibri" w:eastAsiaTheme="minorEastAsia" w:hAnsi="Calibr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4FAA6EBD"/>
    <w:multiLevelType w:val="hybridMultilevel"/>
    <w:tmpl w:val="470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EF8"/>
    <w:multiLevelType w:val="hybridMultilevel"/>
    <w:tmpl w:val="12627FAE"/>
    <w:lvl w:ilvl="0" w:tplc="FEEC6982">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4434F50"/>
    <w:multiLevelType w:val="hybridMultilevel"/>
    <w:tmpl w:val="E410DB4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5" w15:restartNumberingAfterBreak="0">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681E68"/>
    <w:multiLevelType w:val="hybridMultilevel"/>
    <w:tmpl w:val="B4C8D5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A7DAC"/>
    <w:multiLevelType w:val="hybridMultilevel"/>
    <w:tmpl w:val="91CE10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E424BFA"/>
    <w:multiLevelType w:val="hybridMultilevel"/>
    <w:tmpl w:val="C0EA65CE"/>
    <w:lvl w:ilvl="0" w:tplc="7862E03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741F61"/>
    <w:multiLevelType w:val="hybridMultilevel"/>
    <w:tmpl w:val="512E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95BA9"/>
    <w:multiLevelType w:val="hybridMultilevel"/>
    <w:tmpl w:val="417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B3393"/>
    <w:multiLevelType w:val="hybridMultilevel"/>
    <w:tmpl w:val="7696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F0F45"/>
    <w:multiLevelType w:val="hybridMultilevel"/>
    <w:tmpl w:val="E26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3424D"/>
    <w:multiLevelType w:val="multilevel"/>
    <w:tmpl w:val="963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42675D"/>
    <w:multiLevelType w:val="hybridMultilevel"/>
    <w:tmpl w:val="3866200C"/>
    <w:lvl w:ilvl="0" w:tplc="F31AD692">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CD3761"/>
    <w:multiLevelType w:val="hybridMultilevel"/>
    <w:tmpl w:val="7CB6D618"/>
    <w:lvl w:ilvl="0" w:tplc="3D5C84D0">
      <w:start w:val="10"/>
      <w:numFmt w:val="bullet"/>
      <w:lvlText w:val="-"/>
      <w:lvlJc w:val="left"/>
      <w:pPr>
        <w:ind w:left="720" w:hanging="360"/>
      </w:pPr>
      <w:rPr>
        <w:rFonts w:ascii="Calibri" w:eastAsia="Times New Roman" w:hAnsi="Calibri"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4"/>
  </w:num>
  <w:num w:numId="5">
    <w:abstractNumId w:val="33"/>
  </w:num>
  <w:num w:numId="6">
    <w:abstractNumId w:val="12"/>
  </w:num>
  <w:num w:numId="7">
    <w:abstractNumId w:val="25"/>
  </w:num>
  <w:num w:numId="8">
    <w:abstractNumId w:val="20"/>
  </w:num>
  <w:num w:numId="9">
    <w:abstractNumId w:val="10"/>
  </w:num>
  <w:num w:numId="10">
    <w:abstractNumId w:val="26"/>
  </w:num>
  <w:num w:numId="11">
    <w:abstractNumId w:val="30"/>
  </w:num>
  <w:num w:numId="12">
    <w:abstractNumId w:val="7"/>
  </w:num>
  <w:num w:numId="13">
    <w:abstractNumId w:val="17"/>
  </w:num>
  <w:num w:numId="14">
    <w:abstractNumId w:val="22"/>
  </w:num>
  <w:num w:numId="15">
    <w:abstractNumId w:val="32"/>
  </w:num>
  <w:num w:numId="16">
    <w:abstractNumId w:val="29"/>
  </w:num>
  <w:num w:numId="17">
    <w:abstractNumId w:val="18"/>
  </w:num>
  <w:num w:numId="18">
    <w:abstractNumId w:val="6"/>
  </w:num>
  <w:num w:numId="19">
    <w:abstractNumId w:val="0"/>
  </w:num>
  <w:num w:numId="20">
    <w:abstractNumId w:val="15"/>
  </w:num>
  <w:num w:numId="21">
    <w:abstractNumId w:val="28"/>
  </w:num>
  <w:num w:numId="22">
    <w:abstractNumId w:val="11"/>
  </w:num>
  <w:num w:numId="23">
    <w:abstractNumId w:val="2"/>
  </w:num>
  <w:num w:numId="24">
    <w:abstractNumId w:val="8"/>
  </w:num>
  <w:num w:numId="25">
    <w:abstractNumId w:val="23"/>
  </w:num>
  <w:num w:numId="26">
    <w:abstractNumId w:val="3"/>
  </w:num>
  <w:num w:numId="27">
    <w:abstractNumId w:val="1"/>
  </w:num>
  <w:num w:numId="28">
    <w:abstractNumId w:val="13"/>
  </w:num>
  <w:num w:numId="29">
    <w:abstractNumId w:val="5"/>
  </w:num>
  <w:num w:numId="30">
    <w:abstractNumId w:val="21"/>
  </w:num>
  <w:num w:numId="31">
    <w:abstractNumId w:val="19"/>
  </w:num>
  <w:num w:numId="32">
    <w:abstractNumId w:val="34"/>
  </w:num>
  <w:num w:numId="33">
    <w:abstractNumId w:val="27"/>
  </w:num>
  <w:num w:numId="34">
    <w:abstractNumId w:val="35"/>
  </w:num>
  <w:num w:numId="35">
    <w:abstractNumId w:val="36"/>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5D"/>
    <w:rsid w:val="00000EF8"/>
    <w:rsid w:val="00013D97"/>
    <w:rsid w:val="000161F2"/>
    <w:rsid w:val="00025207"/>
    <w:rsid w:val="00030530"/>
    <w:rsid w:val="00062558"/>
    <w:rsid w:val="00070D82"/>
    <w:rsid w:val="0007190A"/>
    <w:rsid w:val="00071D43"/>
    <w:rsid w:val="00081007"/>
    <w:rsid w:val="000874E5"/>
    <w:rsid w:val="00090A37"/>
    <w:rsid w:val="00091764"/>
    <w:rsid w:val="000A6A2F"/>
    <w:rsid w:val="000B4FB0"/>
    <w:rsid w:val="000C5665"/>
    <w:rsid w:val="000D5F34"/>
    <w:rsid w:val="000F170F"/>
    <w:rsid w:val="000F3F53"/>
    <w:rsid w:val="001011E9"/>
    <w:rsid w:val="00105D4B"/>
    <w:rsid w:val="00110270"/>
    <w:rsid w:val="00116D41"/>
    <w:rsid w:val="001171B8"/>
    <w:rsid w:val="0012047C"/>
    <w:rsid w:val="001244BB"/>
    <w:rsid w:val="001312DF"/>
    <w:rsid w:val="001364C8"/>
    <w:rsid w:val="0014431F"/>
    <w:rsid w:val="001474EA"/>
    <w:rsid w:val="00156405"/>
    <w:rsid w:val="00161C31"/>
    <w:rsid w:val="00163E2F"/>
    <w:rsid w:val="0016521E"/>
    <w:rsid w:val="001767A4"/>
    <w:rsid w:val="00181E5E"/>
    <w:rsid w:val="00192EED"/>
    <w:rsid w:val="001A52BA"/>
    <w:rsid w:val="001D0571"/>
    <w:rsid w:val="001D1259"/>
    <w:rsid w:val="001E4389"/>
    <w:rsid w:val="001F1812"/>
    <w:rsid w:val="001F18F1"/>
    <w:rsid w:val="00203D40"/>
    <w:rsid w:val="00205387"/>
    <w:rsid w:val="002078BC"/>
    <w:rsid w:val="002154CA"/>
    <w:rsid w:val="002163BB"/>
    <w:rsid w:val="00217E6B"/>
    <w:rsid w:val="00223F7D"/>
    <w:rsid w:val="002377C0"/>
    <w:rsid w:val="0024055B"/>
    <w:rsid w:val="00241F07"/>
    <w:rsid w:val="0026576D"/>
    <w:rsid w:val="00270A48"/>
    <w:rsid w:val="00276798"/>
    <w:rsid w:val="002856C7"/>
    <w:rsid w:val="002912F9"/>
    <w:rsid w:val="00291988"/>
    <w:rsid w:val="0029698F"/>
    <w:rsid w:val="002A04AE"/>
    <w:rsid w:val="002B0591"/>
    <w:rsid w:val="002B680E"/>
    <w:rsid w:val="002C0503"/>
    <w:rsid w:val="002C2EE4"/>
    <w:rsid w:val="002C30A4"/>
    <w:rsid w:val="002D59A0"/>
    <w:rsid w:val="002E1D60"/>
    <w:rsid w:val="002E28D1"/>
    <w:rsid w:val="002E5FCF"/>
    <w:rsid w:val="002E64B5"/>
    <w:rsid w:val="002E6B43"/>
    <w:rsid w:val="002F0383"/>
    <w:rsid w:val="002F320A"/>
    <w:rsid w:val="002F3F2F"/>
    <w:rsid w:val="002F7B37"/>
    <w:rsid w:val="00302E40"/>
    <w:rsid w:val="003069DE"/>
    <w:rsid w:val="00307310"/>
    <w:rsid w:val="00312CE1"/>
    <w:rsid w:val="00315C0F"/>
    <w:rsid w:val="00320A52"/>
    <w:rsid w:val="003232A2"/>
    <w:rsid w:val="00361EBF"/>
    <w:rsid w:val="003738B6"/>
    <w:rsid w:val="00381737"/>
    <w:rsid w:val="00391887"/>
    <w:rsid w:val="0039539C"/>
    <w:rsid w:val="003A4B8D"/>
    <w:rsid w:val="003A5391"/>
    <w:rsid w:val="003C0D47"/>
    <w:rsid w:val="003C38D1"/>
    <w:rsid w:val="003C582E"/>
    <w:rsid w:val="003D3B37"/>
    <w:rsid w:val="003E197D"/>
    <w:rsid w:val="003E6FD3"/>
    <w:rsid w:val="003E70F6"/>
    <w:rsid w:val="003E71BC"/>
    <w:rsid w:val="003F1299"/>
    <w:rsid w:val="003F4219"/>
    <w:rsid w:val="00400A3D"/>
    <w:rsid w:val="004207D9"/>
    <w:rsid w:val="00433206"/>
    <w:rsid w:val="004424C8"/>
    <w:rsid w:val="00446AC9"/>
    <w:rsid w:val="00447212"/>
    <w:rsid w:val="0044726C"/>
    <w:rsid w:val="00454DFD"/>
    <w:rsid w:val="00455A19"/>
    <w:rsid w:val="0045603C"/>
    <w:rsid w:val="00456140"/>
    <w:rsid w:val="004563F3"/>
    <w:rsid w:val="004674BD"/>
    <w:rsid w:val="00477BB3"/>
    <w:rsid w:val="00483E5C"/>
    <w:rsid w:val="00485BF9"/>
    <w:rsid w:val="00485CDA"/>
    <w:rsid w:val="00487FB6"/>
    <w:rsid w:val="00494E29"/>
    <w:rsid w:val="004A30F2"/>
    <w:rsid w:val="004A42E0"/>
    <w:rsid w:val="004A77AC"/>
    <w:rsid w:val="004B3907"/>
    <w:rsid w:val="004C7173"/>
    <w:rsid w:val="004D4B4A"/>
    <w:rsid w:val="004E4541"/>
    <w:rsid w:val="004E622D"/>
    <w:rsid w:val="004E6EB2"/>
    <w:rsid w:val="004F49D1"/>
    <w:rsid w:val="004F53AA"/>
    <w:rsid w:val="004F748D"/>
    <w:rsid w:val="0050377B"/>
    <w:rsid w:val="00503F03"/>
    <w:rsid w:val="00510903"/>
    <w:rsid w:val="0051752C"/>
    <w:rsid w:val="00523A33"/>
    <w:rsid w:val="005260B4"/>
    <w:rsid w:val="0053049C"/>
    <w:rsid w:val="0053395D"/>
    <w:rsid w:val="00567F7D"/>
    <w:rsid w:val="00571773"/>
    <w:rsid w:val="0057408E"/>
    <w:rsid w:val="00584F10"/>
    <w:rsid w:val="005B7B5E"/>
    <w:rsid w:val="005C2F69"/>
    <w:rsid w:val="005C324F"/>
    <w:rsid w:val="005C561B"/>
    <w:rsid w:val="005D1C4A"/>
    <w:rsid w:val="005D2A9A"/>
    <w:rsid w:val="005D6DF3"/>
    <w:rsid w:val="005E2392"/>
    <w:rsid w:val="005E6B61"/>
    <w:rsid w:val="005F0D53"/>
    <w:rsid w:val="005F57A6"/>
    <w:rsid w:val="00606EE7"/>
    <w:rsid w:val="00614602"/>
    <w:rsid w:val="00614D2F"/>
    <w:rsid w:val="0061520C"/>
    <w:rsid w:val="006230BF"/>
    <w:rsid w:val="00627D43"/>
    <w:rsid w:val="00633CD0"/>
    <w:rsid w:val="00640275"/>
    <w:rsid w:val="00643791"/>
    <w:rsid w:val="00660D99"/>
    <w:rsid w:val="00661014"/>
    <w:rsid w:val="00677930"/>
    <w:rsid w:val="006900F1"/>
    <w:rsid w:val="00690722"/>
    <w:rsid w:val="00694025"/>
    <w:rsid w:val="00694CA2"/>
    <w:rsid w:val="00696D39"/>
    <w:rsid w:val="006B4882"/>
    <w:rsid w:val="006B6B15"/>
    <w:rsid w:val="006C5FAB"/>
    <w:rsid w:val="006D744A"/>
    <w:rsid w:val="006F67D6"/>
    <w:rsid w:val="006F6CBD"/>
    <w:rsid w:val="00716660"/>
    <w:rsid w:val="00717F55"/>
    <w:rsid w:val="0072278F"/>
    <w:rsid w:val="0072362B"/>
    <w:rsid w:val="007300DE"/>
    <w:rsid w:val="00730E2B"/>
    <w:rsid w:val="007312A2"/>
    <w:rsid w:val="00733F2A"/>
    <w:rsid w:val="00734009"/>
    <w:rsid w:val="00761A2C"/>
    <w:rsid w:val="00765564"/>
    <w:rsid w:val="00765CB7"/>
    <w:rsid w:val="00773FD9"/>
    <w:rsid w:val="00780BF8"/>
    <w:rsid w:val="00780EFE"/>
    <w:rsid w:val="0078320D"/>
    <w:rsid w:val="007864FF"/>
    <w:rsid w:val="00790CB0"/>
    <w:rsid w:val="007C13EB"/>
    <w:rsid w:val="007C26EF"/>
    <w:rsid w:val="007C2B2D"/>
    <w:rsid w:val="007C4EA5"/>
    <w:rsid w:val="007C5C38"/>
    <w:rsid w:val="007D27E6"/>
    <w:rsid w:val="007D3389"/>
    <w:rsid w:val="007E0787"/>
    <w:rsid w:val="007F76D7"/>
    <w:rsid w:val="00806D4E"/>
    <w:rsid w:val="00813A44"/>
    <w:rsid w:val="00815C3B"/>
    <w:rsid w:val="00821E17"/>
    <w:rsid w:val="00821E60"/>
    <w:rsid w:val="00825528"/>
    <w:rsid w:val="00832406"/>
    <w:rsid w:val="00832E7E"/>
    <w:rsid w:val="0084110A"/>
    <w:rsid w:val="008428DA"/>
    <w:rsid w:val="0084754C"/>
    <w:rsid w:val="00850A43"/>
    <w:rsid w:val="00857EEE"/>
    <w:rsid w:val="008630F7"/>
    <w:rsid w:val="008705EC"/>
    <w:rsid w:val="00872A31"/>
    <w:rsid w:val="008769B9"/>
    <w:rsid w:val="008804BC"/>
    <w:rsid w:val="00882413"/>
    <w:rsid w:val="0088298A"/>
    <w:rsid w:val="00883E0D"/>
    <w:rsid w:val="008969B5"/>
    <w:rsid w:val="008A5C5D"/>
    <w:rsid w:val="008A6028"/>
    <w:rsid w:val="008B037F"/>
    <w:rsid w:val="008B14BE"/>
    <w:rsid w:val="008B2895"/>
    <w:rsid w:val="008B4887"/>
    <w:rsid w:val="008B68FE"/>
    <w:rsid w:val="008C06F0"/>
    <w:rsid w:val="008C3D2D"/>
    <w:rsid w:val="008C6C92"/>
    <w:rsid w:val="008C7872"/>
    <w:rsid w:val="008D3D2E"/>
    <w:rsid w:val="008E2A79"/>
    <w:rsid w:val="008E3D83"/>
    <w:rsid w:val="008E3F4F"/>
    <w:rsid w:val="008F2572"/>
    <w:rsid w:val="008F6AC7"/>
    <w:rsid w:val="00913C21"/>
    <w:rsid w:val="00930F85"/>
    <w:rsid w:val="00945A73"/>
    <w:rsid w:val="009505F9"/>
    <w:rsid w:val="0095081B"/>
    <w:rsid w:val="009519D5"/>
    <w:rsid w:val="00951CA1"/>
    <w:rsid w:val="0096584E"/>
    <w:rsid w:val="0097222D"/>
    <w:rsid w:val="00981673"/>
    <w:rsid w:val="00987E70"/>
    <w:rsid w:val="009A241E"/>
    <w:rsid w:val="009A4FE4"/>
    <w:rsid w:val="009B6AAE"/>
    <w:rsid w:val="009C0760"/>
    <w:rsid w:val="009E1F23"/>
    <w:rsid w:val="009E7ABF"/>
    <w:rsid w:val="009E7D0F"/>
    <w:rsid w:val="00A00FCF"/>
    <w:rsid w:val="00A021E3"/>
    <w:rsid w:val="00A07039"/>
    <w:rsid w:val="00A16B69"/>
    <w:rsid w:val="00A22B22"/>
    <w:rsid w:val="00A23C02"/>
    <w:rsid w:val="00A25E4B"/>
    <w:rsid w:val="00A26033"/>
    <w:rsid w:val="00A27ADE"/>
    <w:rsid w:val="00A33C4C"/>
    <w:rsid w:val="00A35282"/>
    <w:rsid w:val="00A44255"/>
    <w:rsid w:val="00A60668"/>
    <w:rsid w:val="00A60B2D"/>
    <w:rsid w:val="00A616DE"/>
    <w:rsid w:val="00A82C22"/>
    <w:rsid w:val="00A91929"/>
    <w:rsid w:val="00A91A48"/>
    <w:rsid w:val="00A92B90"/>
    <w:rsid w:val="00A977A9"/>
    <w:rsid w:val="00AA3CE9"/>
    <w:rsid w:val="00AA4074"/>
    <w:rsid w:val="00AB04C5"/>
    <w:rsid w:val="00AB2AF8"/>
    <w:rsid w:val="00AB47E0"/>
    <w:rsid w:val="00AB7F13"/>
    <w:rsid w:val="00AC2AD2"/>
    <w:rsid w:val="00AD1E21"/>
    <w:rsid w:val="00AD3269"/>
    <w:rsid w:val="00AD34B0"/>
    <w:rsid w:val="00AE23F4"/>
    <w:rsid w:val="00B1042E"/>
    <w:rsid w:val="00B166BD"/>
    <w:rsid w:val="00B2499F"/>
    <w:rsid w:val="00B250E5"/>
    <w:rsid w:val="00B27A45"/>
    <w:rsid w:val="00B32032"/>
    <w:rsid w:val="00B425DC"/>
    <w:rsid w:val="00B47014"/>
    <w:rsid w:val="00B55CBA"/>
    <w:rsid w:val="00B71843"/>
    <w:rsid w:val="00B72373"/>
    <w:rsid w:val="00B737F0"/>
    <w:rsid w:val="00B7414A"/>
    <w:rsid w:val="00B81EED"/>
    <w:rsid w:val="00B95451"/>
    <w:rsid w:val="00BA2489"/>
    <w:rsid w:val="00BA2F40"/>
    <w:rsid w:val="00BA40E5"/>
    <w:rsid w:val="00BA57D3"/>
    <w:rsid w:val="00BA6BB6"/>
    <w:rsid w:val="00BB0AFF"/>
    <w:rsid w:val="00BB4A12"/>
    <w:rsid w:val="00BB6A2A"/>
    <w:rsid w:val="00BC0A81"/>
    <w:rsid w:val="00BC1B85"/>
    <w:rsid w:val="00BC50CC"/>
    <w:rsid w:val="00BD6830"/>
    <w:rsid w:val="00BD6B11"/>
    <w:rsid w:val="00BE0BE1"/>
    <w:rsid w:val="00BE685E"/>
    <w:rsid w:val="00BE7BE0"/>
    <w:rsid w:val="00C05997"/>
    <w:rsid w:val="00C05A3D"/>
    <w:rsid w:val="00C23D0C"/>
    <w:rsid w:val="00C33A27"/>
    <w:rsid w:val="00C355E2"/>
    <w:rsid w:val="00C379A2"/>
    <w:rsid w:val="00C37F03"/>
    <w:rsid w:val="00C46D60"/>
    <w:rsid w:val="00C55774"/>
    <w:rsid w:val="00C63265"/>
    <w:rsid w:val="00C75497"/>
    <w:rsid w:val="00C81294"/>
    <w:rsid w:val="00C91470"/>
    <w:rsid w:val="00C92CF3"/>
    <w:rsid w:val="00CB1B92"/>
    <w:rsid w:val="00CB38E2"/>
    <w:rsid w:val="00CC07D3"/>
    <w:rsid w:val="00CC360A"/>
    <w:rsid w:val="00CD3CC5"/>
    <w:rsid w:val="00CD57FA"/>
    <w:rsid w:val="00CE5166"/>
    <w:rsid w:val="00CF51AA"/>
    <w:rsid w:val="00D042A0"/>
    <w:rsid w:val="00D1203F"/>
    <w:rsid w:val="00D14A53"/>
    <w:rsid w:val="00D16ADE"/>
    <w:rsid w:val="00D17181"/>
    <w:rsid w:val="00D178EA"/>
    <w:rsid w:val="00D265FC"/>
    <w:rsid w:val="00D33732"/>
    <w:rsid w:val="00D33C54"/>
    <w:rsid w:val="00D33DBB"/>
    <w:rsid w:val="00D35CA6"/>
    <w:rsid w:val="00D41053"/>
    <w:rsid w:val="00D461B3"/>
    <w:rsid w:val="00D463F7"/>
    <w:rsid w:val="00D472C1"/>
    <w:rsid w:val="00D650D3"/>
    <w:rsid w:val="00D65E04"/>
    <w:rsid w:val="00D7148C"/>
    <w:rsid w:val="00D73ADD"/>
    <w:rsid w:val="00D764E3"/>
    <w:rsid w:val="00D81853"/>
    <w:rsid w:val="00D83139"/>
    <w:rsid w:val="00D83842"/>
    <w:rsid w:val="00D87E96"/>
    <w:rsid w:val="00D92430"/>
    <w:rsid w:val="00D940D0"/>
    <w:rsid w:val="00DA09D7"/>
    <w:rsid w:val="00DA1CBE"/>
    <w:rsid w:val="00DB1065"/>
    <w:rsid w:val="00DB3DBA"/>
    <w:rsid w:val="00DC07F5"/>
    <w:rsid w:val="00DC6598"/>
    <w:rsid w:val="00DC6EBE"/>
    <w:rsid w:val="00DC7261"/>
    <w:rsid w:val="00DC78B9"/>
    <w:rsid w:val="00DD187F"/>
    <w:rsid w:val="00DD1A95"/>
    <w:rsid w:val="00DE1083"/>
    <w:rsid w:val="00DE357F"/>
    <w:rsid w:val="00DF2192"/>
    <w:rsid w:val="00DF2998"/>
    <w:rsid w:val="00DF4E95"/>
    <w:rsid w:val="00E022A7"/>
    <w:rsid w:val="00E11463"/>
    <w:rsid w:val="00E17338"/>
    <w:rsid w:val="00E17A2A"/>
    <w:rsid w:val="00E20F5B"/>
    <w:rsid w:val="00E36C33"/>
    <w:rsid w:val="00E44B24"/>
    <w:rsid w:val="00E52F1D"/>
    <w:rsid w:val="00E55792"/>
    <w:rsid w:val="00E567A1"/>
    <w:rsid w:val="00E637A5"/>
    <w:rsid w:val="00E7333B"/>
    <w:rsid w:val="00E779AB"/>
    <w:rsid w:val="00E86518"/>
    <w:rsid w:val="00E87C3D"/>
    <w:rsid w:val="00E936BB"/>
    <w:rsid w:val="00E95676"/>
    <w:rsid w:val="00EB61E4"/>
    <w:rsid w:val="00EB7A2E"/>
    <w:rsid w:val="00EC2A51"/>
    <w:rsid w:val="00ED00AC"/>
    <w:rsid w:val="00ED0E37"/>
    <w:rsid w:val="00ED3EEC"/>
    <w:rsid w:val="00EE3557"/>
    <w:rsid w:val="00EE6EAF"/>
    <w:rsid w:val="00EF2574"/>
    <w:rsid w:val="00EF311B"/>
    <w:rsid w:val="00F14FEC"/>
    <w:rsid w:val="00F364D6"/>
    <w:rsid w:val="00F47481"/>
    <w:rsid w:val="00F5045A"/>
    <w:rsid w:val="00F6314E"/>
    <w:rsid w:val="00F65731"/>
    <w:rsid w:val="00F95A0C"/>
    <w:rsid w:val="00FA1798"/>
    <w:rsid w:val="00FA189D"/>
    <w:rsid w:val="00FA2C99"/>
    <w:rsid w:val="00FA5421"/>
    <w:rsid w:val="00FA6D2A"/>
    <w:rsid w:val="00FA70D1"/>
    <w:rsid w:val="00FC2932"/>
    <w:rsid w:val="00FC79F3"/>
    <w:rsid w:val="00FD4799"/>
    <w:rsid w:val="00FD6274"/>
    <w:rsid w:val="00FE0A00"/>
    <w:rsid w:val="00FE5BA4"/>
    <w:rsid w:val="00FE7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8A7C"/>
  <w15:docId w15:val="{621A8D4C-00A7-45D0-AD52-16ADFAA7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3"/>
    <w:pPr>
      <w:spacing w:after="60"/>
    </w:pPr>
  </w:style>
  <w:style w:type="paragraph" w:styleId="Heading1">
    <w:name w:val="heading 1"/>
    <w:basedOn w:val="Normal"/>
    <w:next w:val="Normal"/>
    <w:link w:val="Heading1Char"/>
    <w:uiPriority w:val="9"/>
    <w:qFormat/>
    <w:rsid w:val="00981673"/>
    <w:pPr>
      <w:keepNext/>
      <w:keepLines/>
      <w:spacing w:before="480" w:after="0"/>
      <w:jc w:val="center"/>
      <w:outlineLvl w:val="0"/>
    </w:pPr>
    <w:rPr>
      <w:rFonts w:eastAsiaTheme="majorEastAsia" w:cstheme="majorBidi"/>
      <w:b/>
      <w:bCs/>
      <w:color w:val="723233"/>
      <w:sz w:val="40"/>
      <w:szCs w:val="28"/>
    </w:rPr>
  </w:style>
  <w:style w:type="paragraph" w:styleId="Heading2">
    <w:name w:val="heading 2"/>
    <w:basedOn w:val="Normal"/>
    <w:next w:val="Normal"/>
    <w:link w:val="Heading2Char"/>
    <w:uiPriority w:val="9"/>
    <w:unhideWhenUsed/>
    <w:qFormat/>
    <w:rsid w:val="008C06F0"/>
    <w:pPr>
      <w:keepNext/>
      <w:keepLines/>
      <w:spacing w:before="200" w:after="0"/>
      <w:outlineLvl w:val="1"/>
    </w:pPr>
    <w:rPr>
      <w:rFonts w:ascii="Verdana" w:eastAsiaTheme="majorEastAsia" w:hAnsi="Verdana" w:cstheme="majorBidi"/>
      <w:bCs/>
      <w:i/>
      <w:color w:val="04314C"/>
      <w:sz w:val="24"/>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981673"/>
    <w:rPr>
      <w:rFonts w:ascii="Arial Narrow" w:eastAsiaTheme="majorEastAsia" w:hAnsi="Arial Narrow" w:cstheme="majorBidi"/>
      <w:b/>
      <w:bCs/>
      <w:color w:val="723233"/>
      <w:sz w:val="40"/>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paragraph" w:customStyle="1" w:styleId="Default">
    <w:name w:val="Default"/>
    <w:rsid w:val="002C0503"/>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26033"/>
    <w:rPr>
      <w:sz w:val="16"/>
      <w:szCs w:val="16"/>
    </w:rPr>
  </w:style>
  <w:style w:type="paragraph" w:styleId="CommentText">
    <w:name w:val="annotation text"/>
    <w:basedOn w:val="Normal"/>
    <w:link w:val="CommentTextChar"/>
    <w:uiPriority w:val="99"/>
    <w:semiHidden/>
    <w:unhideWhenUsed/>
    <w:rsid w:val="00A26033"/>
    <w:pPr>
      <w:spacing w:line="240" w:lineRule="auto"/>
    </w:pPr>
    <w:rPr>
      <w:sz w:val="20"/>
      <w:szCs w:val="20"/>
    </w:rPr>
  </w:style>
  <w:style w:type="character" w:customStyle="1" w:styleId="CommentTextChar">
    <w:name w:val="Comment Text Char"/>
    <w:basedOn w:val="DefaultParagraphFont"/>
    <w:link w:val="CommentText"/>
    <w:uiPriority w:val="99"/>
    <w:semiHidden/>
    <w:rsid w:val="00A26033"/>
    <w:rPr>
      <w:sz w:val="20"/>
      <w:szCs w:val="20"/>
    </w:rPr>
  </w:style>
  <w:style w:type="paragraph" w:styleId="CommentSubject">
    <w:name w:val="annotation subject"/>
    <w:basedOn w:val="CommentText"/>
    <w:next w:val="CommentText"/>
    <w:link w:val="CommentSubjectChar"/>
    <w:uiPriority w:val="99"/>
    <w:semiHidden/>
    <w:unhideWhenUsed/>
    <w:rsid w:val="00A26033"/>
    <w:rPr>
      <w:b/>
      <w:bCs/>
    </w:rPr>
  </w:style>
  <w:style w:type="character" w:customStyle="1" w:styleId="CommentSubjectChar">
    <w:name w:val="Comment Subject Char"/>
    <w:basedOn w:val="CommentTextChar"/>
    <w:link w:val="CommentSubject"/>
    <w:uiPriority w:val="99"/>
    <w:semiHidden/>
    <w:rsid w:val="00A26033"/>
    <w:rPr>
      <w:b/>
      <w:bCs/>
      <w:sz w:val="20"/>
      <w:szCs w:val="20"/>
    </w:rPr>
  </w:style>
  <w:style w:type="character" w:customStyle="1" w:styleId="apple-converted-space">
    <w:name w:val="apple-converted-space"/>
    <w:basedOn w:val="DefaultParagraphFont"/>
    <w:rsid w:val="007E0787"/>
  </w:style>
  <w:style w:type="character" w:styleId="FollowedHyperlink">
    <w:name w:val="FollowedHyperlink"/>
    <w:basedOn w:val="DefaultParagraphFont"/>
    <w:uiPriority w:val="99"/>
    <w:semiHidden/>
    <w:unhideWhenUsed/>
    <w:rsid w:val="007C13EB"/>
    <w:rPr>
      <w:color w:val="7030A0" w:themeColor="followedHyperlink"/>
      <w:u w:val="single"/>
    </w:rPr>
  </w:style>
  <w:style w:type="paragraph" w:styleId="NormalWeb">
    <w:name w:val="Normal (Web)"/>
    <w:basedOn w:val="Normal"/>
    <w:uiPriority w:val="99"/>
    <w:semiHidden/>
    <w:unhideWhenUsed/>
    <w:rsid w:val="00FA179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9487">
      <w:bodyDiv w:val="1"/>
      <w:marLeft w:val="0"/>
      <w:marRight w:val="0"/>
      <w:marTop w:val="0"/>
      <w:marBottom w:val="0"/>
      <w:divBdr>
        <w:top w:val="none" w:sz="0" w:space="0" w:color="auto"/>
        <w:left w:val="none" w:sz="0" w:space="0" w:color="auto"/>
        <w:bottom w:val="none" w:sz="0" w:space="0" w:color="auto"/>
        <w:right w:val="none" w:sz="0" w:space="0" w:color="auto"/>
      </w:divBdr>
    </w:div>
    <w:div w:id="356589962">
      <w:bodyDiv w:val="1"/>
      <w:marLeft w:val="0"/>
      <w:marRight w:val="0"/>
      <w:marTop w:val="0"/>
      <w:marBottom w:val="0"/>
      <w:divBdr>
        <w:top w:val="none" w:sz="0" w:space="0" w:color="auto"/>
        <w:left w:val="none" w:sz="0" w:space="0" w:color="auto"/>
        <w:bottom w:val="none" w:sz="0" w:space="0" w:color="auto"/>
        <w:right w:val="none" w:sz="0" w:space="0" w:color="auto"/>
      </w:divBdr>
    </w:div>
    <w:div w:id="566232123">
      <w:bodyDiv w:val="1"/>
      <w:marLeft w:val="0"/>
      <w:marRight w:val="0"/>
      <w:marTop w:val="0"/>
      <w:marBottom w:val="0"/>
      <w:divBdr>
        <w:top w:val="none" w:sz="0" w:space="0" w:color="auto"/>
        <w:left w:val="none" w:sz="0" w:space="0" w:color="auto"/>
        <w:bottom w:val="none" w:sz="0" w:space="0" w:color="auto"/>
        <w:right w:val="none" w:sz="0" w:space="0" w:color="auto"/>
      </w:divBdr>
    </w:div>
    <w:div w:id="789322473">
      <w:bodyDiv w:val="1"/>
      <w:marLeft w:val="0"/>
      <w:marRight w:val="0"/>
      <w:marTop w:val="0"/>
      <w:marBottom w:val="0"/>
      <w:divBdr>
        <w:top w:val="none" w:sz="0" w:space="0" w:color="auto"/>
        <w:left w:val="none" w:sz="0" w:space="0" w:color="auto"/>
        <w:bottom w:val="none" w:sz="0" w:space="0" w:color="auto"/>
        <w:right w:val="none" w:sz="0" w:space="0" w:color="auto"/>
      </w:divBdr>
    </w:div>
    <w:div w:id="1093207521">
      <w:bodyDiv w:val="1"/>
      <w:marLeft w:val="0"/>
      <w:marRight w:val="0"/>
      <w:marTop w:val="0"/>
      <w:marBottom w:val="0"/>
      <w:divBdr>
        <w:top w:val="none" w:sz="0" w:space="0" w:color="auto"/>
        <w:left w:val="none" w:sz="0" w:space="0" w:color="auto"/>
        <w:bottom w:val="none" w:sz="0" w:space="0" w:color="auto"/>
        <w:right w:val="none" w:sz="0" w:space="0" w:color="auto"/>
      </w:divBdr>
    </w:div>
    <w:div w:id="1095517800">
      <w:bodyDiv w:val="1"/>
      <w:marLeft w:val="0"/>
      <w:marRight w:val="0"/>
      <w:marTop w:val="0"/>
      <w:marBottom w:val="0"/>
      <w:divBdr>
        <w:top w:val="none" w:sz="0" w:space="0" w:color="auto"/>
        <w:left w:val="none" w:sz="0" w:space="0" w:color="auto"/>
        <w:bottom w:val="none" w:sz="0" w:space="0" w:color="auto"/>
        <w:right w:val="none" w:sz="0" w:space="0" w:color="auto"/>
      </w:divBdr>
    </w:div>
    <w:div w:id="1640960050">
      <w:bodyDiv w:val="1"/>
      <w:marLeft w:val="0"/>
      <w:marRight w:val="0"/>
      <w:marTop w:val="0"/>
      <w:marBottom w:val="0"/>
      <w:divBdr>
        <w:top w:val="none" w:sz="0" w:space="0" w:color="auto"/>
        <w:left w:val="none" w:sz="0" w:space="0" w:color="auto"/>
        <w:bottom w:val="none" w:sz="0" w:space="0" w:color="auto"/>
        <w:right w:val="none" w:sz="0" w:space="0" w:color="auto"/>
      </w:divBdr>
    </w:div>
    <w:div w:id="20008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eltercluster.org/working-group/shelter-and-cash-working-group" TargetMode="External"/><Relationship Id="rId18" Type="http://schemas.openxmlformats.org/officeDocument/2006/relationships/hyperlink" Target="mailto:jashmore@iom.int" TargetMode="External"/><Relationship Id="rId26" Type="http://schemas.openxmlformats.org/officeDocument/2006/relationships/hyperlink" Target="http://www.sheltercluster.org" TargetMode="External"/><Relationship Id="rId39" Type="http://schemas.openxmlformats.org/officeDocument/2006/relationships/hyperlink" Target="mailto:patricia.gomez@medair.org" TargetMode="External"/><Relationship Id="rId21" Type="http://schemas.openxmlformats.org/officeDocument/2006/relationships/hyperlink" Target="mailto:mcdonaldg@unhcr.org" TargetMode="External"/><Relationship Id="rId34" Type="http://schemas.openxmlformats.org/officeDocument/2006/relationships/hyperlink" Target="mailto:maria.calzadilla@croix-rouge.lu" TargetMode="External"/><Relationship Id="rId42" Type="http://schemas.openxmlformats.org/officeDocument/2006/relationships/hyperlink" Target="mailto:hurkmans@unhcr.org" TargetMode="External"/><Relationship Id="rId47" Type="http://schemas.openxmlformats.org/officeDocument/2006/relationships/hyperlink" Target="mailto:v.murtagh@btinternet.com" TargetMode="External"/><Relationship Id="rId50" Type="http://schemas.openxmlformats.org/officeDocument/2006/relationships/hyperlink" Target="mailto:cparrack@brookes.ac.uk" TargetMode="External"/><Relationship Id="rId55" Type="http://schemas.openxmlformats.org/officeDocument/2006/relationships/hyperlink" Target="mailto:mamensancha@gmail.co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heltercluster.org/working-group/construction-standards-working-group" TargetMode="External"/><Relationship Id="rId20" Type="http://schemas.openxmlformats.org/officeDocument/2006/relationships/hyperlink" Target="mailto:corinne.treherne@ifrc.org" TargetMode="External"/><Relationship Id="rId29" Type="http://schemas.openxmlformats.org/officeDocument/2006/relationships/hyperlink" Target="mailto:alsobari@unhcr.org" TargetMode="External"/><Relationship Id="rId41" Type="http://schemas.openxmlformats.org/officeDocument/2006/relationships/hyperlink" Target="mailto:diptihingorani@yahoo.co.uk" TargetMode="External"/><Relationship Id="rId54" Type="http://schemas.openxmlformats.org/officeDocument/2006/relationships/hyperlink" Target="mailto:saeedn@unhcr.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eltercluster.org/yemen/documents/yemen-shelter-nfi-cccm-cluster-messages-june-2017" TargetMode="External"/><Relationship Id="rId24" Type="http://schemas.openxmlformats.org/officeDocument/2006/relationships/hyperlink" Target="http://www.sheltercluster.org/global/page/echo-contribution" TargetMode="External"/><Relationship Id="rId32" Type="http://schemas.openxmlformats.org/officeDocument/2006/relationships/hyperlink" Target="mailto:BOEVSKA@unhcr.org" TargetMode="External"/><Relationship Id="rId37" Type="http://schemas.openxmlformats.org/officeDocument/2006/relationships/hyperlink" Target="mailto:friedriw@drk.de" TargetMode="External"/><Relationship Id="rId40" Type="http://schemas.openxmlformats.org/officeDocument/2006/relationships/hyperlink" Target="mailto:hange@un.org" TargetMode="External"/><Relationship Id="rId45" Type="http://schemas.openxmlformats.org/officeDocument/2006/relationships/hyperlink" Target="mailto:pablo.medina@ifrc.org" TargetMode="External"/><Relationship Id="rId53" Type="http://schemas.openxmlformats.org/officeDocument/2006/relationships/hyperlink" Target="mailto:sbrendarose@gmail.com" TargetMode="External"/><Relationship Id="rId58" Type="http://schemas.openxmlformats.org/officeDocument/2006/relationships/hyperlink" Target="mailto:james@shepherd-barron.com" TargetMode="External"/><Relationship Id="rId5" Type="http://schemas.openxmlformats.org/officeDocument/2006/relationships/styles" Target="styles.xml"/><Relationship Id="rId15" Type="http://schemas.openxmlformats.org/officeDocument/2006/relationships/hyperlink" Target="http://www.shelterprojects.org" TargetMode="External"/><Relationship Id="rId23" Type="http://schemas.openxmlformats.org/officeDocument/2006/relationships/hyperlink" Target="http://ec.europa.eu/echo/index_en" TargetMode="External"/><Relationship Id="rId28" Type="http://schemas.openxmlformats.org/officeDocument/2006/relationships/footer" Target="footer1.xml"/><Relationship Id="rId36" Type="http://schemas.openxmlformats.org/officeDocument/2006/relationships/hyperlink" Target="mailto:d.courage@savethechildren.org.uk" TargetMode="External"/><Relationship Id="rId49" Type="http://schemas.openxmlformats.org/officeDocument/2006/relationships/hyperlink" Target="mailto:tono@iom.int" TargetMode="External"/><Relationship Id="rId57" Type="http://schemas.openxmlformats.org/officeDocument/2006/relationships/hyperlink" Target="mailto:ela.serdaroglu@ifrc.org" TargetMode="External"/><Relationship Id="rId61" Type="http://schemas.openxmlformats.org/officeDocument/2006/relationships/hyperlink" Target="mailto:renee.wynveen@peopleinneed.cz" TargetMode="External"/><Relationship Id="rId10" Type="http://schemas.openxmlformats.org/officeDocument/2006/relationships/hyperlink" Target="https://www.sheltercluster.org/sites/default/files/docs/yemen_2017_yhrp_accountability_commitments_002-_all.pdf" TargetMode="External"/><Relationship Id="rId19" Type="http://schemas.openxmlformats.org/officeDocument/2006/relationships/hyperlink" Target="http://www.sheltercluster.org/working-group/working-group-nfi-practices" TargetMode="External"/><Relationship Id="rId31" Type="http://schemas.openxmlformats.org/officeDocument/2006/relationships/hyperlink" Target="mailto:tom.bamforth@sheltercluster.org" TargetMode="External"/><Relationship Id="rId44" Type="http://schemas.openxmlformats.org/officeDocument/2006/relationships/hyperlink" Target="mailto:santiago.luengo@ifrc.org" TargetMode="External"/><Relationship Id="rId52" Type="http://schemas.openxmlformats.org/officeDocument/2006/relationships/hyperlink" Target="mailto:luca.pupulin@impact-initiatives.org" TargetMode="External"/><Relationship Id="rId60" Type="http://schemas.openxmlformats.org/officeDocument/2006/relationships/hyperlink" Target="mailto:eweaver@samarit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eltercluster.org/working-group/shelter-projects-2015-2016-working-group" TargetMode="External"/><Relationship Id="rId22" Type="http://schemas.openxmlformats.org/officeDocument/2006/relationships/hyperlink" Target="https://www.worldhumanitariansummit.org/key-documents" TargetMode="External"/><Relationship Id="rId27" Type="http://schemas.openxmlformats.org/officeDocument/2006/relationships/header" Target="header1.xml"/><Relationship Id="rId30" Type="http://schemas.openxmlformats.org/officeDocument/2006/relationships/hyperlink" Target="mailto:jashmore@iom.int" TargetMode="External"/><Relationship Id="rId35" Type="http://schemas.openxmlformats.org/officeDocument/2006/relationships/hyperlink" Target="mailto:gustavo.cortes@medair.org" TargetMode="External"/><Relationship Id="rId43" Type="http://schemas.openxmlformats.org/officeDocument/2006/relationships/hyperlink" Target="mailto:kowdonko@unhcr.org" TargetMode="External"/><Relationship Id="rId48" Type="http://schemas.openxmlformats.org/officeDocument/2006/relationships/hyperlink" Target="mailto:angaruko@iom.int" TargetMode="External"/><Relationship Id="rId56" Type="http://schemas.openxmlformats.org/officeDocument/2006/relationships/hyperlink" Target="mailto:matthew.sayer@ec.europa.eu" TargetMode="External"/><Relationship Id="rId8" Type="http://schemas.openxmlformats.org/officeDocument/2006/relationships/footnotes" Target="footnotes.xml"/><Relationship Id="rId51" Type="http://schemas.openxmlformats.org/officeDocument/2006/relationships/hyperlink" Target="mailto:rita.petralba@redcross.se" TargetMode="External"/><Relationship Id="rId3" Type="http://schemas.openxmlformats.org/officeDocument/2006/relationships/customXml" Target="../customXml/item3.xml"/><Relationship Id="rId12" Type="http://schemas.openxmlformats.org/officeDocument/2006/relationships/hyperlink" Target="http://sheltercluster.org/yemen/documents/yemen-initial-rapid-situation-tool-inter-cluster-form" TargetMode="External"/><Relationship Id="rId17" Type="http://schemas.openxmlformats.org/officeDocument/2006/relationships/hyperlink" Target="http://www.sheltercluster.org/working-group/gbv-shelter-programming-working-group" TargetMode="External"/><Relationship Id="rId25" Type="http://schemas.openxmlformats.org/officeDocument/2006/relationships/hyperlink" Target="http://sheltercluster.org/sites/default/files/docs/GSC%20Strategy%202013-2017.pdf" TargetMode="External"/><Relationship Id="rId33" Type="http://schemas.openxmlformats.org/officeDocument/2006/relationships/hyperlink" Target="mailto:neil.brighton@nrc.no" TargetMode="External"/><Relationship Id="rId38" Type="http://schemas.openxmlformats.org/officeDocument/2006/relationships/hyperlink" Target="mailto:christian.gad@drc.dk" TargetMode="External"/><Relationship Id="rId46" Type="http://schemas.openxmlformats.org/officeDocument/2006/relationships/hyperlink" Target="mailto:smichel@unicef.org" TargetMode="External"/><Relationship Id="rId59" Type="http://schemas.openxmlformats.org/officeDocument/2006/relationships/hyperlink" Target="mailto:urquia@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pero\AppData\Local\Microsoft\Windows\Temporary%20Internet%20Files\Content.IE5\M222WPUZ\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A5D493A4FFE498D319528BB467A34" ma:contentTypeVersion="5" ma:contentTypeDescription="Create a new document." ma:contentTypeScope="" ma:versionID="11ec9aea9b1d3ac42ce7e970bae708c8">
  <xsd:schema xmlns:xsd="http://www.w3.org/2001/XMLSchema" xmlns:xs="http://www.w3.org/2001/XMLSchema" xmlns:p="http://schemas.microsoft.com/office/2006/metadata/properties" xmlns:ns2="96664bca-06c0-4657-b6f9-0a997f5ff9b9" targetNamespace="http://schemas.microsoft.com/office/2006/metadata/properties" ma:root="true" ma:fieldsID="fc0d6eb600870ed0ea0abd446f02cd74" ns2:_="">
    <xsd:import namespace="96664bca-06c0-4657-b6f9-0a997f5ff9b9"/>
    <xsd:element name="properties">
      <xsd:complexType>
        <xsd:sequence>
          <xsd:element name="documentManagement">
            <xsd:complexType>
              <xsd:all>
                <xsd:element ref="ns2:Websio_x0020_Document_x0020_Preview" minOccurs="0"/>
                <xsd:element ref="ns2:ff39aabcbcfa4b29888983c5e6d736f9"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ff39aabcbcfa4b29888983c5e6d736f9" ma:index="10" nillable="true" ma:taxonomy="true" ma:internalName="ff39aabcbcfa4b29888983c5e6d736f9" ma:taxonomyFieldName="Communications" ma:displayName="Communications" ma:default="" ma:fieldId="{ff39aabc-bcfa-4b29-8889-83c5e6d736f9}"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Other Keywords"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8F33-3400-49F2-9DC1-ECEFEAF99888}">
  <ds:schemaRefs>
    <ds:schemaRef ds:uri="http://schemas.microsoft.com/sharepoint/v3/contenttype/forms"/>
  </ds:schemaRefs>
</ds:datastoreItem>
</file>

<file path=customXml/itemProps2.xml><?xml version="1.0" encoding="utf-8"?>
<ds:datastoreItem xmlns:ds="http://schemas.openxmlformats.org/officeDocument/2006/customXml" ds:itemID="{628F209E-44C9-46C4-89D4-2AC600CD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4bca-06c0-4657-b6f9-0a997f5f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FC9C2-DD5D-4414-A1D3-D9395975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Template>
  <TotalTime>0</TotalTime>
  <Pages>6</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 Shelter Cluster Word Template (2007 and later)</vt:lpstr>
    </vt:vector>
  </TitlesOfParts>
  <Company>Global Shelter Cluster</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Shelter Cluster Word Template (2007 and later)</dc:title>
  <dc:creator>prospero</dc:creator>
  <cp:lastModifiedBy>Monir AlSobari</cp:lastModifiedBy>
  <cp:revision>2</cp:revision>
  <cp:lastPrinted>2013-03-26T13:18:00Z</cp:lastPrinted>
  <dcterms:created xsi:type="dcterms:W3CDTF">2017-08-06T07:20:00Z</dcterms:created>
  <dcterms:modified xsi:type="dcterms:W3CDTF">2017-08-06T07:20:00Z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0x010100EA1A5D493A4FFE498D319528BB467A34</vt:lpwstr>
  </property>
  <property fmtid="{D5CDD505-2E9C-101B-9397-08002B2CF9AE}" pid="3" name="TaxKeyword">
    <vt:lpwstr/>
  </property>
</Properties>
</file>